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1A0EA" w14:textId="77777777" w:rsidR="00772BD6" w:rsidRPr="00772BD6" w:rsidRDefault="00772BD6" w:rsidP="00772BD6">
      <w:pPr>
        <w:rPr>
          <w:rFonts w:asciiTheme="minorHAnsi" w:hAnsiTheme="minorHAnsi" w:cstheme="minorHAnsi"/>
          <w:b/>
          <w:bCs/>
          <w:color w:val="000000"/>
        </w:rPr>
      </w:pPr>
      <w:bookmarkStart w:id="0" w:name="_Hlk29576834"/>
      <w:bookmarkStart w:id="1" w:name="_GoBack"/>
      <w:bookmarkEnd w:id="1"/>
      <w:r w:rsidRPr="00772BD6">
        <w:rPr>
          <w:rFonts w:asciiTheme="minorHAnsi" w:hAnsiTheme="minorHAnsi" w:cstheme="minorHAnsi"/>
          <w:b/>
          <w:bCs/>
          <w:color w:val="000000"/>
        </w:rPr>
        <w:t>January 2022</w:t>
      </w:r>
    </w:p>
    <w:bookmarkEnd w:id="0"/>
    <w:p w14:paraId="1626E5AF" w14:textId="119D03C8" w:rsidR="00772BD6" w:rsidRPr="00772BD6" w:rsidRDefault="00BB35D2" w:rsidP="00772BD6">
      <w:pPr>
        <w:spacing w:before="100" w:beforeAutospacing="1" w:after="100" w:afterAutospacing="1"/>
        <w:rPr>
          <w:rFonts w:asciiTheme="minorHAnsi" w:hAnsiTheme="minorHAnsi" w:cstheme="minorHAnsi"/>
          <w:b/>
          <w:bCs/>
          <w:color w:val="000000"/>
          <w:sz w:val="36"/>
          <w:szCs w:val="36"/>
        </w:rPr>
      </w:pPr>
      <w:r>
        <w:rPr>
          <w:rFonts w:asciiTheme="minorHAnsi" w:hAnsiTheme="minorHAnsi" w:cstheme="minorHAnsi"/>
          <w:b/>
          <w:bCs/>
          <w:sz w:val="36"/>
          <w:szCs w:val="36"/>
        </w:rPr>
        <w:t>Cox Automotive reveals market forecast for Q1 2022</w:t>
      </w:r>
    </w:p>
    <w:p w14:paraId="00602C33" w14:textId="07F0F496" w:rsidR="00DB4116" w:rsidRPr="00DB4116" w:rsidRDefault="00DB4116" w:rsidP="00DB4116">
      <w:pPr>
        <w:pStyle w:val="ListParagraph"/>
        <w:numPr>
          <w:ilvl w:val="0"/>
          <w:numId w:val="1"/>
        </w:numPr>
        <w:rPr>
          <w:rFonts w:asciiTheme="minorHAnsi" w:hAnsiTheme="minorHAnsi" w:cstheme="minorHAnsi"/>
          <w:sz w:val="22"/>
          <w:szCs w:val="22"/>
        </w:rPr>
      </w:pPr>
      <w:r w:rsidRPr="00DB4116">
        <w:rPr>
          <w:rFonts w:asciiTheme="minorHAnsi" w:hAnsiTheme="minorHAnsi" w:cstheme="minorHAnsi"/>
          <w:sz w:val="22"/>
          <w:szCs w:val="22"/>
          <w:shd w:val="clear" w:color="auto" w:fill="FFFFFF"/>
        </w:rPr>
        <w:t xml:space="preserve">Cox Automotive predicts </w:t>
      </w:r>
      <w:r w:rsidRPr="00DB4116">
        <w:rPr>
          <w:rFonts w:asciiTheme="minorHAnsi" w:hAnsiTheme="minorHAnsi" w:cstheme="minorHAnsi"/>
          <w:color w:val="000000" w:themeColor="text1"/>
          <w:sz w:val="22"/>
          <w:szCs w:val="22"/>
        </w:rPr>
        <w:t xml:space="preserve">Q1 2022 </w:t>
      </w:r>
      <w:r w:rsidR="00430C12">
        <w:rPr>
          <w:rFonts w:asciiTheme="minorHAnsi" w:hAnsiTheme="minorHAnsi" w:cstheme="minorHAnsi"/>
          <w:color w:val="000000" w:themeColor="text1"/>
          <w:sz w:val="22"/>
          <w:szCs w:val="22"/>
        </w:rPr>
        <w:t>to</w:t>
      </w:r>
      <w:r w:rsidRPr="00DB4116">
        <w:rPr>
          <w:rFonts w:asciiTheme="minorHAnsi" w:hAnsiTheme="minorHAnsi" w:cstheme="minorHAnsi"/>
          <w:color w:val="000000" w:themeColor="text1"/>
          <w:sz w:val="22"/>
          <w:szCs w:val="22"/>
        </w:rPr>
        <w:t xml:space="preserve"> end on 506,804 </w:t>
      </w:r>
      <w:r w:rsidR="00430C12">
        <w:rPr>
          <w:rFonts w:asciiTheme="minorHAnsi" w:hAnsiTheme="minorHAnsi" w:cstheme="minorHAnsi"/>
          <w:color w:val="000000" w:themeColor="text1"/>
          <w:sz w:val="22"/>
          <w:szCs w:val="22"/>
        </w:rPr>
        <w:t xml:space="preserve">new vehicle </w:t>
      </w:r>
      <w:r w:rsidRPr="00DB4116">
        <w:rPr>
          <w:rFonts w:asciiTheme="minorHAnsi" w:hAnsiTheme="minorHAnsi" w:cstheme="minorHAnsi"/>
          <w:color w:val="000000" w:themeColor="text1"/>
          <w:sz w:val="22"/>
          <w:szCs w:val="22"/>
        </w:rPr>
        <w:t>registrations</w:t>
      </w:r>
    </w:p>
    <w:p w14:paraId="2B7DCBA6" w14:textId="7807BE13" w:rsidR="00A24FD1" w:rsidRDefault="007008B4" w:rsidP="00A24FD1">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N</w:t>
      </w:r>
      <w:r w:rsidRPr="001009C3">
        <w:rPr>
          <w:rFonts w:asciiTheme="minorHAnsi" w:hAnsiTheme="minorHAnsi" w:cstheme="minorHAnsi"/>
          <w:sz w:val="22"/>
          <w:szCs w:val="22"/>
        </w:rPr>
        <w:t>ew car production issues</w:t>
      </w:r>
      <w:r>
        <w:rPr>
          <w:rFonts w:asciiTheme="minorHAnsi" w:hAnsiTheme="minorHAnsi" w:cstheme="minorHAnsi"/>
          <w:sz w:val="22"/>
          <w:szCs w:val="22"/>
        </w:rPr>
        <w:t xml:space="preserve"> to remain until 2023</w:t>
      </w:r>
    </w:p>
    <w:p w14:paraId="333FEC09" w14:textId="44E962C0" w:rsidR="007008B4" w:rsidRPr="00C21DA3" w:rsidRDefault="007008B4" w:rsidP="00A24FD1">
      <w:pPr>
        <w:pStyle w:val="ListParagraph"/>
        <w:numPr>
          <w:ilvl w:val="0"/>
          <w:numId w:val="1"/>
        </w:numPr>
        <w:rPr>
          <w:rFonts w:asciiTheme="minorHAnsi" w:hAnsiTheme="minorHAnsi" w:cstheme="minorHAnsi"/>
          <w:sz w:val="22"/>
          <w:szCs w:val="22"/>
        </w:rPr>
      </w:pPr>
      <w:r w:rsidRPr="007008B4">
        <w:rPr>
          <w:rFonts w:asciiTheme="minorHAnsi" w:hAnsiTheme="minorHAnsi" w:cstheme="minorHAnsi"/>
          <w:sz w:val="22"/>
          <w:szCs w:val="22"/>
          <w:shd w:val="clear" w:color="auto" w:fill="FFFFFF"/>
        </w:rPr>
        <w:t xml:space="preserve">Profitability and margin retention </w:t>
      </w:r>
      <w:r w:rsidR="0075463B">
        <w:rPr>
          <w:rFonts w:asciiTheme="minorHAnsi" w:hAnsiTheme="minorHAnsi" w:cstheme="minorHAnsi"/>
          <w:sz w:val="22"/>
          <w:szCs w:val="22"/>
          <w:shd w:val="clear" w:color="auto" w:fill="FFFFFF"/>
        </w:rPr>
        <w:t>plays</w:t>
      </w:r>
      <w:r w:rsidRPr="007008B4">
        <w:rPr>
          <w:rFonts w:asciiTheme="minorHAnsi" w:hAnsiTheme="minorHAnsi" w:cstheme="minorHAnsi"/>
          <w:sz w:val="22"/>
          <w:szCs w:val="22"/>
          <w:shd w:val="clear" w:color="auto" w:fill="FFFFFF"/>
        </w:rPr>
        <w:t xml:space="preserve"> a significant part in </w:t>
      </w:r>
      <w:r w:rsidR="00DB10B8">
        <w:rPr>
          <w:rFonts w:asciiTheme="minorHAnsi" w:hAnsiTheme="minorHAnsi" w:cstheme="minorHAnsi"/>
          <w:sz w:val="22"/>
          <w:szCs w:val="22"/>
          <w:shd w:val="clear" w:color="auto" w:fill="FFFFFF"/>
        </w:rPr>
        <w:t>retailers'</w:t>
      </w:r>
      <w:r w:rsidRPr="007008B4">
        <w:rPr>
          <w:rFonts w:asciiTheme="minorHAnsi" w:hAnsiTheme="minorHAnsi" w:cstheme="minorHAnsi"/>
          <w:sz w:val="22"/>
          <w:szCs w:val="22"/>
          <w:shd w:val="clear" w:color="auto" w:fill="FFFFFF"/>
        </w:rPr>
        <w:t xml:space="preserve"> strategies</w:t>
      </w:r>
      <w:r w:rsidR="00A44181">
        <w:rPr>
          <w:rFonts w:asciiTheme="minorHAnsi" w:hAnsiTheme="minorHAnsi" w:cstheme="minorHAnsi"/>
          <w:sz w:val="22"/>
          <w:szCs w:val="22"/>
          <w:shd w:val="clear" w:color="auto" w:fill="FFFFFF"/>
        </w:rPr>
        <w:t>.</w:t>
      </w:r>
    </w:p>
    <w:p w14:paraId="289ED21A" w14:textId="3BF807A1" w:rsidR="00A24FD1" w:rsidRDefault="00A24FD1" w:rsidP="00A24FD1">
      <w:pPr>
        <w:rPr>
          <w:rFonts w:asciiTheme="minorHAnsi" w:hAnsiTheme="minorHAnsi" w:cstheme="minorHAnsi"/>
          <w:sz w:val="22"/>
          <w:szCs w:val="22"/>
        </w:rPr>
      </w:pPr>
    </w:p>
    <w:p w14:paraId="32719A7A" w14:textId="23A1F93F" w:rsidR="00DB4116" w:rsidRDefault="0062793B" w:rsidP="00DB4116">
      <w:pPr>
        <w:rPr>
          <w:rFonts w:asciiTheme="minorHAnsi" w:hAnsiTheme="minorHAnsi" w:cstheme="minorHAnsi"/>
          <w:color w:val="000000" w:themeColor="text1"/>
          <w:sz w:val="22"/>
          <w:szCs w:val="22"/>
        </w:rPr>
      </w:pPr>
      <w:r>
        <w:rPr>
          <w:rFonts w:asciiTheme="minorHAnsi" w:hAnsiTheme="minorHAnsi" w:cstheme="minorHAnsi"/>
          <w:sz w:val="22"/>
          <w:szCs w:val="22"/>
        </w:rPr>
        <w:t xml:space="preserve">Registrations for new vehicles could reach 506,804 by the end of Q1. </w:t>
      </w:r>
      <w:r w:rsidR="00DB10B8">
        <w:rPr>
          <w:rFonts w:asciiTheme="minorHAnsi" w:hAnsiTheme="minorHAnsi" w:cstheme="minorHAnsi"/>
          <w:sz w:val="22"/>
          <w:szCs w:val="22"/>
        </w:rPr>
        <w:t>That's</w:t>
      </w:r>
      <w:r>
        <w:rPr>
          <w:rFonts w:asciiTheme="minorHAnsi" w:hAnsiTheme="minorHAnsi" w:cstheme="minorHAnsi"/>
          <w:sz w:val="22"/>
          <w:szCs w:val="22"/>
        </w:rPr>
        <w:t xml:space="preserve"> </w:t>
      </w:r>
      <w:r w:rsidR="00710959">
        <w:rPr>
          <w:rFonts w:asciiTheme="minorHAnsi" w:hAnsiTheme="minorHAnsi" w:cstheme="minorHAnsi"/>
          <w:sz w:val="22"/>
          <w:szCs w:val="22"/>
        </w:rPr>
        <w:t xml:space="preserve">the </w:t>
      </w:r>
      <w:r w:rsidR="00710959">
        <w:rPr>
          <w:rFonts w:asciiTheme="minorHAnsi" w:hAnsiTheme="minorHAnsi" w:cstheme="minorHAnsi"/>
          <w:color w:val="000000" w:themeColor="text1"/>
          <w:sz w:val="22"/>
          <w:szCs w:val="22"/>
        </w:rPr>
        <w:t xml:space="preserve">most-likely </w:t>
      </w:r>
      <w:r w:rsidR="00710959" w:rsidRPr="00EA5AE3">
        <w:rPr>
          <w:rFonts w:asciiTheme="minorHAnsi" w:hAnsiTheme="minorHAnsi" w:cstheme="minorHAnsi"/>
          <w:color w:val="000000" w:themeColor="text1"/>
          <w:sz w:val="22"/>
          <w:szCs w:val="22"/>
        </w:rPr>
        <w:t>scenario</w:t>
      </w:r>
      <w:r w:rsidR="00DB4116">
        <w:rPr>
          <w:rFonts w:asciiTheme="minorHAnsi" w:hAnsiTheme="minorHAnsi" w:cstheme="minorHAnsi"/>
          <w:color w:val="000000" w:themeColor="text1"/>
          <w:sz w:val="22"/>
          <w:szCs w:val="22"/>
        </w:rPr>
        <w:t xml:space="preserve"> forecast by Cox Automotive upon the launch of its </w:t>
      </w:r>
      <w:r w:rsidR="004A6738">
        <w:rPr>
          <w:rFonts w:asciiTheme="minorHAnsi" w:hAnsiTheme="minorHAnsi" w:cstheme="minorHAnsi"/>
          <w:color w:val="000000" w:themeColor="text1"/>
          <w:sz w:val="22"/>
          <w:szCs w:val="22"/>
        </w:rPr>
        <w:t xml:space="preserve">latest </w:t>
      </w:r>
      <w:r w:rsidR="00DB4116">
        <w:rPr>
          <w:rFonts w:asciiTheme="minorHAnsi" w:hAnsiTheme="minorHAnsi" w:cstheme="minorHAnsi"/>
          <w:color w:val="000000" w:themeColor="text1"/>
          <w:sz w:val="22"/>
          <w:szCs w:val="22"/>
        </w:rPr>
        <w:t xml:space="preserve">quarterly </w:t>
      </w:r>
      <w:hyperlink r:id="rId7" w:history="1">
        <w:r w:rsidR="00DB4116" w:rsidRPr="00C53E75">
          <w:rPr>
            <w:rStyle w:val="Hyperlink"/>
            <w:rFonts w:asciiTheme="minorHAnsi" w:hAnsiTheme="minorHAnsi" w:cstheme="minorHAnsi"/>
            <w:sz w:val="22"/>
            <w:szCs w:val="22"/>
          </w:rPr>
          <w:t>AutoFocus</w:t>
        </w:r>
      </w:hyperlink>
      <w:r w:rsidR="00DB4116">
        <w:rPr>
          <w:rFonts w:asciiTheme="minorHAnsi" w:hAnsiTheme="minorHAnsi" w:cstheme="minorHAnsi"/>
          <w:color w:val="000000" w:themeColor="text1"/>
          <w:sz w:val="22"/>
          <w:szCs w:val="22"/>
        </w:rPr>
        <w:t xml:space="preserve"> publication. </w:t>
      </w:r>
    </w:p>
    <w:p w14:paraId="7277EFE7" w14:textId="77777777" w:rsidR="00DB4116" w:rsidRDefault="00DB4116" w:rsidP="00DB4116">
      <w:pPr>
        <w:rPr>
          <w:rFonts w:asciiTheme="minorHAnsi" w:hAnsiTheme="minorHAnsi" w:cstheme="minorHAnsi"/>
          <w:color w:val="000000" w:themeColor="text1"/>
          <w:sz w:val="22"/>
          <w:szCs w:val="22"/>
        </w:rPr>
      </w:pPr>
    </w:p>
    <w:p w14:paraId="4D51BA8B" w14:textId="4548B851" w:rsidR="00DB4116" w:rsidRDefault="00DB4116" w:rsidP="00DB411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This represents</w:t>
      </w:r>
      <w:r w:rsidRPr="00EA5AE3">
        <w:rPr>
          <w:rFonts w:asciiTheme="minorHAnsi" w:hAnsiTheme="minorHAnsi" w:cstheme="minorHAnsi"/>
          <w:color w:val="000000" w:themeColor="text1"/>
          <w:sz w:val="22"/>
          <w:szCs w:val="22"/>
        </w:rPr>
        <w:t xml:space="preserve"> a +19.1% increase year-on-year, but -23.7% down compared to the 2000-2019 average and -27.7% </w:t>
      </w:r>
      <w:r>
        <w:rPr>
          <w:rFonts w:asciiTheme="minorHAnsi" w:hAnsiTheme="minorHAnsi" w:cstheme="minorHAnsi"/>
          <w:color w:val="000000" w:themeColor="text1"/>
          <w:sz w:val="22"/>
          <w:szCs w:val="22"/>
        </w:rPr>
        <w:t xml:space="preserve">down </w:t>
      </w:r>
      <w:r w:rsidRPr="00EA5AE3">
        <w:rPr>
          <w:rFonts w:asciiTheme="minorHAnsi" w:hAnsiTheme="minorHAnsi" w:cstheme="minorHAnsi"/>
          <w:color w:val="000000" w:themeColor="text1"/>
          <w:sz w:val="22"/>
          <w:szCs w:val="22"/>
        </w:rPr>
        <w:t>compared with the most recent pre-pandemic 2019 performance.</w:t>
      </w:r>
      <w:r>
        <w:rPr>
          <w:rFonts w:asciiTheme="minorHAnsi" w:hAnsiTheme="minorHAnsi" w:cstheme="minorHAnsi"/>
          <w:color w:val="000000" w:themeColor="text1"/>
          <w:sz w:val="22"/>
          <w:szCs w:val="22"/>
        </w:rPr>
        <w:t xml:space="preserve">  Cox </w:t>
      </w:r>
      <w:r w:rsidR="00DB10B8">
        <w:rPr>
          <w:rFonts w:asciiTheme="minorHAnsi" w:hAnsiTheme="minorHAnsi" w:cstheme="minorHAnsi"/>
          <w:color w:val="000000" w:themeColor="text1"/>
          <w:sz w:val="22"/>
          <w:szCs w:val="22"/>
        </w:rPr>
        <w:t>Automotive's</w:t>
      </w:r>
      <w:r>
        <w:rPr>
          <w:rFonts w:asciiTheme="minorHAnsi" w:hAnsiTheme="minorHAnsi" w:cstheme="minorHAnsi"/>
          <w:color w:val="000000" w:themeColor="text1"/>
          <w:sz w:val="22"/>
          <w:szCs w:val="22"/>
        </w:rPr>
        <w:t xml:space="preserve"> most likely scenario forecasts that </w:t>
      </w:r>
      <w:r w:rsidRPr="00EA5AE3">
        <w:rPr>
          <w:rFonts w:asciiTheme="minorHAnsi" w:hAnsiTheme="minorHAnsi" w:cstheme="minorHAnsi"/>
          <w:color w:val="000000" w:themeColor="text1"/>
          <w:sz w:val="22"/>
          <w:szCs w:val="22"/>
        </w:rPr>
        <w:t>the year will end on 1,878,806 registrations</w:t>
      </w:r>
      <w:r>
        <w:rPr>
          <w:rFonts w:asciiTheme="minorHAnsi" w:hAnsiTheme="minorHAnsi" w:cstheme="minorHAnsi"/>
          <w:color w:val="000000" w:themeColor="text1"/>
          <w:sz w:val="22"/>
          <w:szCs w:val="22"/>
        </w:rPr>
        <w:t xml:space="preserve">. This is a </w:t>
      </w:r>
      <w:r w:rsidRPr="00EA5AE3">
        <w:rPr>
          <w:rFonts w:asciiTheme="minorHAnsi" w:hAnsiTheme="minorHAnsi" w:cstheme="minorHAnsi"/>
          <w:color w:val="000000" w:themeColor="text1"/>
          <w:sz w:val="22"/>
          <w:szCs w:val="22"/>
        </w:rPr>
        <w:t xml:space="preserve">+14.1% increase year-on-year, but -18.7% down compared to the 2000-2019 average and the most recent 2019 pre-pandemic performance.  </w:t>
      </w:r>
    </w:p>
    <w:p w14:paraId="245D76F2" w14:textId="77777777" w:rsidR="00430C12" w:rsidRPr="00EA5AE3" w:rsidRDefault="00430C12" w:rsidP="00DB4116">
      <w:pPr>
        <w:rPr>
          <w:rFonts w:asciiTheme="minorHAnsi" w:hAnsiTheme="minorHAnsi" w:cstheme="minorHAnsi"/>
          <w:b/>
          <w:bCs/>
          <w:color w:val="000000" w:themeColor="text1"/>
          <w:sz w:val="22"/>
          <w:szCs w:val="22"/>
        </w:rPr>
      </w:pPr>
    </w:p>
    <w:p w14:paraId="47C8F6F2" w14:textId="5E9ACB0F" w:rsidR="00DB4116" w:rsidRPr="00DB4116" w:rsidRDefault="00DB4116" w:rsidP="00DB4116">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A sense of </w:t>
      </w:r>
      <w:r w:rsidRPr="00DB4116">
        <w:rPr>
          <w:rFonts w:asciiTheme="minorHAnsi" w:hAnsiTheme="minorHAnsi" w:cstheme="minorHAnsi"/>
          <w:b/>
          <w:bCs/>
          <w:color w:val="202124"/>
          <w:sz w:val="22"/>
          <w:szCs w:val="22"/>
          <w:shd w:val="clear" w:color="auto" w:fill="FFFFFF"/>
        </w:rPr>
        <w:t>déjà vu</w:t>
      </w:r>
    </w:p>
    <w:p w14:paraId="74866AD7" w14:textId="736CDA15" w:rsidR="0062793B" w:rsidRDefault="0062793B" w:rsidP="001009C3">
      <w:pPr>
        <w:rPr>
          <w:rFonts w:asciiTheme="minorHAnsi" w:hAnsiTheme="minorHAnsi" w:cstheme="minorHAnsi"/>
          <w:sz w:val="22"/>
          <w:szCs w:val="22"/>
        </w:rPr>
      </w:pPr>
    </w:p>
    <w:p w14:paraId="31F75D74" w14:textId="0C630B3A" w:rsidR="00DB4116" w:rsidRDefault="00DB4116" w:rsidP="001009C3">
      <w:pPr>
        <w:rPr>
          <w:rFonts w:asciiTheme="minorHAnsi" w:hAnsiTheme="minorHAnsi" w:cstheme="minorHAnsi"/>
          <w:sz w:val="22"/>
          <w:szCs w:val="22"/>
        </w:rPr>
      </w:pPr>
      <w:r w:rsidRPr="005636F7">
        <w:rPr>
          <w:rFonts w:asciiTheme="minorHAnsi" w:hAnsiTheme="minorHAnsi" w:cstheme="minorHAnsi"/>
          <w:color w:val="000000"/>
          <w:sz w:val="22"/>
        </w:rPr>
        <w:t>Philip Nothard, Insight and Strategy Director at Cox Automotive</w:t>
      </w:r>
      <w:r>
        <w:rPr>
          <w:rFonts w:asciiTheme="minorHAnsi" w:hAnsiTheme="minorHAnsi" w:cstheme="minorHAnsi"/>
          <w:color w:val="000000"/>
          <w:sz w:val="22"/>
        </w:rPr>
        <w:t xml:space="preserve">, believes a sense of </w:t>
      </w:r>
      <w:r w:rsidRPr="001009C3">
        <w:rPr>
          <w:rFonts w:asciiTheme="minorHAnsi" w:hAnsiTheme="minorHAnsi" w:cstheme="minorHAnsi"/>
          <w:i/>
          <w:iCs/>
          <w:color w:val="202124"/>
          <w:sz w:val="22"/>
          <w:szCs w:val="22"/>
          <w:shd w:val="clear" w:color="auto" w:fill="FFFFFF"/>
        </w:rPr>
        <w:t>déjà</w:t>
      </w:r>
      <w:r w:rsidRPr="001009C3">
        <w:rPr>
          <w:rFonts w:asciiTheme="minorHAnsi" w:hAnsiTheme="minorHAnsi" w:cstheme="minorHAnsi"/>
          <w:i/>
          <w:color w:val="202124"/>
          <w:sz w:val="22"/>
          <w:szCs w:val="22"/>
          <w:shd w:val="clear" w:color="auto" w:fill="FFFFFF"/>
        </w:rPr>
        <w:t xml:space="preserve"> vu</w:t>
      </w:r>
      <w:r w:rsidRPr="001009C3">
        <w:rPr>
          <w:rFonts w:asciiTheme="minorHAnsi" w:hAnsiTheme="minorHAnsi" w:cstheme="minorHAnsi"/>
          <w:color w:val="202124"/>
          <w:sz w:val="22"/>
          <w:szCs w:val="22"/>
          <w:shd w:val="clear" w:color="auto" w:fill="FFFFFF"/>
        </w:rPr>
        <w:t xml:space="preserve"> is setting in</w:t>
      </w:r>
      <w:r>
        <w:rPr>
          <w:rFonts w:asciiTheme="minorHAnsi" w:hAnsiTheme="minorHAnsi" w:cstheme="minorHAnsi"/>
          <w:color w:val="202124"/>
          <w:sz w:val="22"/>
          <w:szCs w:val="22"/>
          <w:shd w:val="clear" w:color="auto" w:fill="FFFFFF"/>
        </w:rPr>
        <w:t xml:space="preserve"> as the industry approaches the end of the first full month of trading.</w:t>
      </w:r>
    </w:p>
    <w:p w14:paraId="2C7289A8" w14:textId="77777777" w:rsidR="00DB4116" w:rsidRDefault="00DB4116" w:rsidP="001009C3">
      <w:pPr>
        <w:rPr>
          <w:rFonts w:asciiTheme="minorHAnsi" w:hAnsiTheme="minorHAnsi" w:cstheme="minorHAnsi"/>
          <w:sz w:val="22"/>
          <w:szCs w:val="22"/>
        </w:rPr>
      </w:pPr>
    </w:p>
    <w:p w14:paraId="62059125" w14:textId="4A0C68BB" w:rsidR="005636F7" w:rsidRDefault="005636F7" w:rsidP="001009C3">
      <w:pPr>
        <w:rPr>
          <w:rFonts w:asciiTheme="minorHAnsi" w:hAnsiTheme="minorHAnsi" w:cstheme="minorHAnsi"/>
          <w:sz w:val="22"/>
          <w:szCs w:val="22"/>
        </w:rPr>
      </w:pPr>
      <w:r>
        <w:rPr>
          <w:rFonts w:asciiTheme="minorHAnsi" w:hAnsiTheme="minorHAnsi" w:cstheme="minorHAnsi"/>
          <w:sz w:val="22"/>
          <w:szCs w:val="22"/>
        </w:rPr>
        <w:t xml:space="preserve">Nothard said: </w:t>
      </w:r>
      <w:r w:rsidR="00DB10B8">
        <w:rPr>
          <w:rFonts w:asciiTheme="minorHAnsi" w:hAnsiTheme="minorHAnsi" w:cstheme="minorHAnsi"/>
          <w:sz w:val="22"/>
          <w:szCs w:val="22"/>
        </w:rPr>
        <w:t>"</w:t>
      </w:r>
      <w:r>
        <w:rPr>
          <w:rFonts w:asciiTheme="minorHAnsi" w:hAnsiTheme="minorHAnsi" w:cstheme="minorHAnsi"/>
          <w:sz w:val="22"/>
          <w:szCs w:val="22"/>
        </w:rPr>
        <w:t>Th</w:t>
      </w:r>
      <w:r w:rsidR="001009C3" w:rsidRPr="001009C3">
        <w:rPr>
          <w:rFonts w:asciiTheme="minorHAnsi" w:hAnsiTheme="minorHAnsi" w:cstheme="minorHAnsi"/>
          <w:sz w:val="22"/>
          <w:szCs w:val="22"/>
        </w:rPr>
        <w:t>e start of a new year is often seen as an opportunity to start anew, to move on from the trials and tribulations of the previous year and set our sights on a better future. This is undoubtedly the case in the automotive industry after more than a year</w:t>
      </w:r>
      <w:r w:rsidR="0090028A">
        <w:rPr>
          <w:rFonts w:asciiTheme="minorHAnsi" w:hAnsiTheme="minorHAnsi" w:cstheme="minorHAnsi"/>
          <w:sz w:val="22"/>
          <w:szCs w:val="22"/>
        </w:rPr>
        <w:t>,</w:t>
      </w:r>
      <w:r w:rsidR="001009C3" w:rsidRPr="001009C3">
        <w:rPr>
          <w:rFonts w:asciiTheme="minorHAnsi" w:hAnsiTheme="minorHAnsi" w:cstheme="minorHAnsi"/>
          <w:sz w:val="22"/>
          <w:szCs w:val="22"/>
        </w:rPr>
        <w:t xml:space="preserve"> dogged by new car production issues, increased lead times and skyrocketing used car values.</w:t>
      </w:r>
      <w:r w:rsidR="00A51F5C">
        <w:rPr>
          <w:rFonts w:asciiTheme="minorHAnsi" w:hAnsiTheme="minorHAnsi" w:cstheme="minorHAnsi"/>
          <w:sz w:val="22"/>
          <w:szCs w:val="22"/>
        </w:rPr>
        <w:t xml:space="preserve"> However, while retailers have remained resilient and adapted to </w:t>
      </w:r>
      <w:r w:rsidR="00DB10B8">
        <w:rPr>
          <w:rFonts w:asciiTheme="minorHAnsi" w:hAnsiTheme="minorHAnsi" w:cstheme="minorHAnsi"/>
          <w:sz w:val="22"/>
          <w:szCs w:val="22"/>
        </w:rPr>
        <w:t>today's</w:t>
      </w:r>
      <w:r w:rsidR="00A51F5C">
        <w:rPr>
          <w:rFonts w:asciiTheme="minorHAnsi" w:hAnsiTheme="minorHAnsi" w:cstheme="minorHAnsi"/>
          <w:sz w:val="22"/>
          <w:szCs w:val="22"/>
        </w:rPr>
        <w:t xml:space="preserve"> trading environment, </w:t>
      </w:r>
      <w:r w:rsidR="00DB10B8">
        <w:rPr>
          <w:rFonts w:asciiTheme="minorHAnsi" w:hAnsiTheme="minorHAnsi" w:cstheme="minorHAnsi"/>
          <w:sz w:val="22"/>
          <w:szCs w:val="22"/>
        </w:rPr>
        <w:t>there's</w:t>
      </w:r>
      <w:r w:rsidR="00A51F5C">
        <w:rPr>
          <w:rFonts w:asciiTheme="minorHAnsi" w:hAnsiTheme="minorHAnsi" w:cstheme="minorHAnsi"/>
          <w:sz w:val="22"/>
          <w:szCs w:val="22"/>
        </w:rPr>
        <w:t xml:space="preserve"> still no sign of an immediate return to</w:t>
      </w:r>
      <w:r w:rsidR="00430C12">
        <w:rPr>
          <w:rFonts w:asciiTheme="minorHAnsi" w:hAnsiTheme="minorHAnsi" w:cstheme="minorHAnsi"/>
          <w:sz w:val="22"/>
          <w:szCs w:val="22"/>
        </w:rPr>
        <w:t xml:space="preserve"> </w:t>
      </w:r>
      <w:r w:rsidR="00A51F5C">
        <w:rPr>
          <w:rFonts w:asciiTheme="minorHAnsi" w:hAnsiTheme="minorHAnsi" w:cstheme="minorHAnsi"/>
          <w:sz w:val="22"/>
          <w:szCs w:val="22"/>
        </w:rPr>
        <w:t>normal.</w:t>
      </w:r>
      <w:r w:rsidR="00DB10B8">
        <w:rPr>
          <w:rFonts w:asciiTheme="minorHAnsi" w:hAnsiTheme="minorHAnsi" w:cstheme="minorHAnsi"/>
          <w:sz w:val="22"/>
          <w:szCs w:val="22"/>
        </w:rPr>
        <w:t>"</w:t>
      </w:r>
    </w:p>
    <w:p w14:paraId="32F8A5BF" w14:textId="07FB545A" w:rsidR="00A51F5C" w:rsidRDefault="00A51F5C" w:rsidP="001009C3">
      <w:pPr>
        <w:rPr>
          <w:rFonts w:asciiTheme="minorHAnsi" w:hAnsiTheme="minorHAnsi" w:cstheme="minorHAnsi"/>
          <w:sz w:val="22"/>
          <w:szCs w:val="22"/>
        </w:rPr>
      </w:pPr>
    </w:p>
    <w:p w14:paraId="6B1C8BF1" w14:textId="591AA214" w:rsidR="005636F7" w:rsidRPr="00774A49" w:rsidRDefault="005636F7" w:rsidP="005636F7">
      <w:pPr>
        <w:rPr>
          <w:rFonts w:asciiTheme="minorHAnsi" w:hAnsiTheme="minorHAnsi" w:cstheme="minorHAnsi"/>
          <w:sz w:val="22"/>
          <w:szCs w:val="22"/>
          <w:shd w:val="clear" w:color="auto" w:fill="FFFFFF"/>
        </w:rPr>
      </w:pPr>
      <w:r w:rsidRPr="00774A49">
        <w:rPr>
          <w:rFonts w:asciiTheme="minorHAnsi" w:hAnsiTheme="minorHAnsi" w:cstheme="minorHAnsi"/>
          <w:sz w:val="22"/>
          <w:szCs w:val="22"/>
        </w:rPr>
        <w:t xml:space="preserve">Nothard warns that </w:t>
      </w:r>
      <w:r w:rsidRPr="00774A49">
        <w:rPr>
          <w:rFonts w:asciiTheme="minorHAnsi" w:hAnsiTheme="minorHAnsi" w:cstheme="minorHAnsi"/>
          <w:sz w:val="22"/>
          <w:szCs w:val="22"/>
          <w:shd w:val="clear" w:color="auto" w:fill="FFFFFF"/>
        </w:rPr>
        <w:t xml:space="preserve">the hopes of material shortages improving in early 2022 have rapidly fallen away and that we are unlikely to see much improvement until at least early 2023. </w:t>
      </w:r>
      <w:r w:rsidR="00774A49" w:rsidRPr="00774A49">
        <w:rPr>
          <w:rFonts w:asciiTheme="minorHAnsi" w:hAnsiTheme="minorHAnsi" w:cstheme="minorHAnsi"/>
          <w:sz w:val="22"/>
          <w:szCs w:val="22"/>
          <w:shd w:val="clear" w:color="auto" w:fill="FFFFFF"/>
        </w:rPr>
        <w:t>Although the industry has responded well to being remarkably adaptable throughout the pandemic, it must continue to do so while this volatile and uncertain trading climate continues.</w:t>
      </w:r>
    </w:p>
    <w:p w14:paraId="22A2FFFA" w14:textId="77777777" w:rsidR="005636F7" w:rsidRDefault="005636F7" w:rsidP="005636F7">
      <w:pPr>
        <w:rPr>
          <w:rFonts w:cstheme="minorHAnsi"/>
          <w:color w:val="202124"/>
          <w:shd w:val="clear" w:color="auto" w:fill="FFFFFF"/>
        </w:rPr>
      </w:pPr>
    </w:p>
    <w:p w14:paraId="35498807" w14:textId="334B45EB" w:rsidR="00A24FD1" w:rsidRPr="00FD4007" w:rsidRDefault="00A51F5C" w:rsidP="00A24FD1">
      <w:pPr>
        <w:rPr>
          <w:rFonts w:asciiTheme="minorHAnsi" w:hAnsiTheme="minorHAnsi" w:cstheme="minorHAnsi"/>
          <w:sz w:val="22"/>
          <w:szCs w:val="22"/>
        </w:rPr>
      </w:pPr>
      <w:r>
        <w:rPr>
          <w:rFonts w:asciiTheme="minorHAnsi" w:hAnsiTheme="minorHAnsi" w:cstheme="minorHAnsi"/>
          <w:sz w:val="22"/>
          <w:szCs w:val="22"/>
        </w:rPr>
        <w:t xml:space="preserve">He added: </w:t>
      </w:r>
      <w:r w:rsidR="00DB10B8">
        <w:rPr>
          <w:rFonts w:asciiTheme="minorHAnsi" w:hAnsiTheme="minorHAnsi" w:cstheme="minorHAnsi"/>
          <w:sz w:val="22"/>
          <w:szCs w:val="22"/>
        </w:rPr>
        <w:t>"</w:t>
      </w:r>
      <w:r w:rsidR="00FD2D81" w:rsidRPr="00FD4007">
        <w:rPr>
          <w:rFonts w:asciiTheme="minorHAnsi" w:hAnsiTheme="minorHAnsi" w:cstheme="minorHAnsi"/>
          <w:sz w:val="22"/>
          <w:szCs w:val="22"/>
        </w:rPr>
        <w:t xml:space="preserve">While the microchip and material shortages continue to affect the production of new cars and vans worldwide, some manufacturers such as Citroen and Polestar managed to increase production </w:t>
      </w:r>
      <w:r w:rsidR="000B4137">
        <w:rPr>
          <w:rFonts w:asciiTheme="minorHAnsi" w:hAnsiTheme="minorHAnsi" w:cstheme="minorHAnsi"/>
          <w:sz w:val="22"/>
          <w:szCs w:val="22"/>
        </w:rPr>
        <w:t>to the extent that</w:t>
      </w:r>
      <w:r w:rsidR="00FD2D81" w:rsidRPr="00FD4007">
        <w:rPr>
          <w:rFonts w:asciiTheme="minorHAnsi" w:hAnsiTheme="minorHAnsi" w:cstheme="minorHAnsi"/>
          <w:sz w:val="22"/>
          <w:szCs w:val="22"/>
        </w:rPr>
        <w:t xml:space="preserve"> sales targets were hit. </w:t>
      </w:r>
      <w:r>
        <w:rPr>
          <w:rFonts w:asciiTheme="minorHAnsi" w:hAnsiTheme="minorHAnsi" w:cstheme="minorHAnsi"/>
          <w:sz w:val="22"/>
          <w:szCs w:val="22"/>
        </w:rPr>
        <w:t>However, recoveries are</w:t>
      </w:r>
      <w:r w:rsidR="00FD2D81" w:rsidRPr="00FD4007">
        <w:rPr>
          <w:rFonts w:asciiTheme="minorHAnsi" w:hAnsiTheme="minorHAnsi" w:cstheme="minorHAnsi"/>
          <w:sz w:val="22"/>
          <w:szCs w:val="22"/>
        </w:rPr>
        <w:t xml:space="preserve"> very </w:t>
      </w:r>
      <w:r w:rsidR="00D222B4">
        <w:rPr>
          <w:rFonts w:asciiTheme="minorHAnsi" w:hAnsiTheme="minorHAnsi" w:cstheme="minorHAnsi"/>
          <w:sz w:val="22"/>
          <w:szCs w:val="22"/>
        </w:rPr>
        <w:t>manufacturer-specific</w:t>
      </w:r>
      <w:r w:rsidR="00FD2D81" w:rsidRPr="00FD4007">
        <w:rPr>
          <w:rFonts w:asciiTheme="minorHAnsi" w:hAnsiTheme="minorHAnsi" w:cstheme="minorHAnsi"/>
          <w:sz w:val="22"/>
          <w:szCs w:val="22"/>
        </w:rPr>
        <w:t xml:space="preserve">, and we cannot expect normal volumes to return until 2023. </w:t>
      </w:r>
    </w:p>
    <w:p w14:paraId="76098738" w14:textId="66956A60" w:rsidR="00FD2D81" w:rsidRDefault="00FD2D81" w:rsidP="00A24FD1">
      <w:pPr>
        <w:rPr>
          <w:rFonts w:asciiTheme="minorHAnsi" w:hAnsiTheme="minorHAnsi" w:cstheme="minorHAnsi"/>
          <w:sz w:val="22"/>
          <w:szCs w:val="22"/>
        </w:rPr>
      </w:pPr>
    </w:p>
    <w:p w14:paraId="0D1EC89C" w14:textId="5005624B" w:rsidR="00FD2D81" w:rsidRDefault="00DB10B8" w:rsidP="00A24FD1">
      <w:pPr>
        <w:rPr>
          <w:rFonts w:asciiTheme="minorHAnsi" w:hAnsiTheme="minorHAnsi" w:cstheme="minorHAnsi"/>
          <w:sz w:val="22"/>
          <w:szCs w:val="22"/>
          <w:shd w:val="clear" w:color="auto" w:fill="FFFFFF"/>
        </w:rPr>
      </w:pPr>
      <w:r>
        <w:rPr>
          <w:rFonts w:asciiTheme="minorHAnsi" w:hAnsiTheme="minorHAnsi" w:cstheme="minorHAnsi"/>
          <w:sz w:val="22"/>
          <w:szCs w:val="22"/>
        </w:rPr>
        <w:t>"</w:t>
      </w:r>
      <w:r w:rsidR="00FD2D81" w:rsidRPr="00FD4007">
        <w:rPr>
          <w:rFonts w:asciiTheme="minorHAnsi" w:hAnsiTheme="minorHAnsi" w:cstheme="minorHAnsi"/>
          <w:sz w:val="22"/>
          <w:szCs w:val="22"/>
          <w:shd w:val="clear" w:color="auto" w:fill="FFFFFF"/>
        </w:rPr>
        <w:t xml:space="preserve">Microchip shortages are causing a major </w:t>
      </w:r>
      <w:r w:rsidR="00E463B7" w:rsidRPr="00FD4007">
        <w:rPr>
          <w:rFonts w:asciiTheme="minorHAnsi" w:hAnsiTheme="minorHAnsi" w:cstheme="minorHAnsi"/>
          <w:sz w:val="22"/>
          <w:szCs w:val="22"/>
          <w:shd w:val="clear" w:color="auto" w:fill="FFFFFF"/>
        </w:rPr>
        <w:t>headache</w:t>
      </w:r>
      <w:r w:rsidR="00E463B7">
        <w:rPr>
          <w:rFonts w:asciiTheme="minorHAnsi" w:hAnsiTheme="minorHAnsi" w:cstheme="minorHAnsi"/>
          <w:sz w:val="22"/>
          <w:szCs w:val="22"/>
          <w:shd w:val="clear" w:color="auto" w:fill="FFFFFF"/>
        </w:rPr>
        <w:t xml:space="preserve"> but</w:t>
      </w:r>
      <w:r w:rsidR="00FD2D81" w:rsidRPr="00FD4007">
        <w:rPr>
          <w:rFonts w:asciiTheme="minorHAnsi" w:hAnsiTheme="minorHAnsi" w:cstheme="minorHAnsi"/>
          <w:sz w:val="22"/>
          <w:szCs w:val="22"/>
          <w:shd w:val="clear" w:color="auto" w:fill="FFFFFF"/>
        </w:rPr>
        <w:t xml:space="preserve"> transitioning to </w:t>
      </w:r>
      <w:r w:rsidR="008D6FD5">
        <w:rPr>
          <w:rFonts w:asciiTheme="minorHAnsi" w:hAnsiTheme="minorHAnsi" w:cstheme="minorHAnsi"/>
          <w:sz w:val="22"/>
          <w:szCs w:val="22"/>
          <w:shd w:val="clear" w:color="auto" w:fill="FFFFFF"/>
        </w:rPr>
        <w:t>Electric Vehicles (</w:t>
      </w:r>
      <w:r w:rsidR="00FD2D81" w:rsidRPr="00FD4007">
        <w:rPr>
          <w:rFonts w:asciiTheme="minorHAnsi" w:hAnsiTheme="minorHAnsi" w:cstheme="minorHAnsi"/>
          <w:sz w:val="22"/>
          <w:szCs w:val="22"/>
          <w:shd w:val="clear" w:color="auto" w:fill="FFFFFF"/>
        </w:rPr>
        <w:t>EVs</w:t>
      </w:r>
      <w:r w:rsidR="008D6FD5">
        <w:rPr>
          <w:rFonts w:asciiTheme="minorHAnsi" w:hAnsiTheme="minorHAnsi" w:cstheme="minorHAnsi"/>
          <w:sz w:val="22"/>
          <w:szCs w:val="22"/>
          <w:shd w:val="clear" w:color="auto" w:fill="FFFFFF"/>
        </w:rPr>
        <w:t>)</w:t>
      </w:r>
      <w:r w:rsidR="00FD2D81" w:rsidRPr="00FD4007">
        <w:rPr>
          <w:rFonts w:asciiTheme="minorHAnsi" w:hAnsiTheme="minorHAnsi" w:cstheme="minorHAnsi"/>
          <w:sz w:val="22"/>
          <w:szCs w:val="22"/>
          <w:shd w:val="clear" w:color="auto" w:fill="FFFFFF"/>
        </w:rPr>
        <w:t xml:space="preserve"> </w:t>
      </w:r>
      <w:r w:rsidR="005737EA">
        <w:rPr>
          <w:rFonts w:asciiTheme="minorHAnsi" w:hAnsiTheme="minorHAnsi" w:cstheme="minorHAnsi"/>
          <w:sz w:val="22"/>
          <w:szCs w:val="22"/>
          <w:shd w:val="clear" w:color="auto" w:fill="FFFFFF"/>
        </w:rPr>
        <w:t>also impacts</w:t>
      </w:r>
      <w:r w:rsidR="00FD2D81" w:rsidRPr="00FD4007">
        <w:rPr>
          <w:rFonts w:asciiTheme="minorHAnsi" w:hAnsiTheme="minorHAnsi" w:cstheme="minorHAnsi"/>
          <w:sz w:val="22"/>
          <w:szCs w:val="22"/>
          <w:shd w:val="clear" w:color="auto" w:fill="FFFFFF"/>
        </w:rPr>
        <w:t xml:space="preserve"> supply chains. Factories </w:t>
      </w:r>
      <w:r w:rsidR="00E463B7">
        <w:rPr>
          <w:rFonts w:asciiTheme="minorHAnsi" w:hAnsiTheme="minorHAnsi" w:cstheme="minorHAnsi"/>
          <w:sz w:val="22"/>
          <w:szCs w:val="22"/>
          <w:shd w:val="clear" w:color="auto" w:fill="FFFFFF"/>
        </w:rPr>
        <w:t>must</w:t>
      </w:r>
      <w:r w:rsidR="00FD2D81" w:rsidRPr="00FD4007">
        <w:rPr>
          <w:rFonts w:asciiTheme="minorHAnsi" w:hAnsiTheme="minorHAnsi" w:cstheme="minorHAnsi"/>
          <w:sz w:val="22"/>
          <w:szCs w:val="22"/>
          <w:shd w:val="clear" w:color="auto" w:fill="FFFFFF"/>
        </w:rPr>
        <w:t xml:space="preserve"> be reconfigured to accommodate EV production and other alternatively fuelled vehicles. These changes </w:t>
      </w:r>
      <w:r>
        <w:rPr>
          <w:rFonts w:asciiTheme="minorHAnsi" w:hAnsiTheme="minorHAnsi" w:cstheme="minorHAnsi"/>
          <w:sz w:val="22"/>
          <w:szCs w:val="22"/>
          <w:shd w:val="clear" w:color="auto" w:fill="FFFFFF"/>
        </w:rPr>
        <w:t>don't</w:t>
      </w:r>
      <w:r w:rsidR="00FD2D81" w:rsidRPr="00FD4007">
        <w:rPr>
          <w:rFonts w:asciiTheme="minorHAnsi" w:hAnsiTheme="minorHAnsi" w:cstheme="minorHAnsi"/>
          <w:sz w:val="22"/>
          <w:szCs w:val="22"/>
          <w:shd w:val="clear" w:color="auto" w:fill="FFFFFF"/>
        </w:rPr>
        <w:t xml:space="preserve"> happen overnight, but they are necessary to move towards cleaner and greener personal transportation.</w:t>
      </w:r>
      <w:r>
        <w:rPr>
          <w:rFonts w:asciiTheme="minorHAnsi" w:hAnsiTheme="minorHAnsi" w:cstheme="minorHAnsi"/>
          <w:sz w:val="22"/>
          <w:szCs w:val="22"/>
          <w:shd w:val="clear" w:color="auto" w:fill="FFFFFF"/>
        </w:rPr>
        <w:t>"</w:t>
      </w:r>
    </w:p>
    <w:p w14:paraId="14058FB3" w14:textId="77777777" w:rsidR="007317B1" w:rsidRDefault="007317B1" w:rsidP="00A24FD1">
      <w:pPr>
        <w:rPr>
          <w:rFonts w:asciiTheme="minorHAnsi" w:hAnsiTheme="minorHAnsi" w:cstheme="minorHAnsi"/>
          <w:sz w:val="22"/>
          <w:szCs w:val="22"/>
          <w:shd w:val="clear" w:color="auto" w:fill="FFFFFF"/>
        </w:rPr>
      </w:pPr>
    </w:p>
    <w:p w14:paraId="5A55DB46" w14:textId="2D5640C0" w:rsidR="007317B1" w:rsidRDefault="00662115" w:rsidP="00A24FD1">
      <w:pPr>
        <w:rPr>
          <w:rFonts w:asciiTheme="minorHAnsi" w:hAnsiTheme="minorHAnsi" w:cstheme="minorHAnsi"/>
          <w:sz w:val="22"/>
          <w:szCs w:val="22"/>
          <w:shd w:val="clear" w:color="auto" w:fill="FFFFFF"/>
        </w:rPr>
      </w:pPr>
      <w:r>
        <w:rPr>
          <w:rFonts w:asciiTheme="minorHAnsi" w:hAnsiTheme="minorHAnsi" w:cstheme="minorHAnsi"/>
          <w:noProof/>
          <w:sz w:val="22"/>
          <w:szCs w:val="22"/>
          <w:shd w:val="clear" w:color="auto" w:fill="FFFFFF"/>
        </w:rPr>
        <w:lastRenderedPageBreak/>
        <w:drawing>
          <wp:inline distT="0" distB="0" distL="0" distR="0" wp14:anchorId="60FED446" wp14:editId="454742EE">
            <wp:extent cx="5727700" cy="3524885"/>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5727700" cy="3524885"/>
                    </a:xfrm>
                    <a:prstGeom prst="rect">
                      <a:avLst/>
                    </a:prstGeom>
                  </pic:spPr>
                </pic:pic>
              </a:graphicData>
            </a:graphic>
          </wp:inline>
        </w:drawing>
      </w:r>
    </w:p>
    <w:p w14:paraId="59E0EEC2" w14:textId="77777777" w:rsidR="007317B1" w:rsidRDefault="007317B1" w:rsidP="00A24FD1">
      <w:pPr>
        <w:rPr>
          <w:rFonts w:asciiTheme="minorHAnsi" w:hAnsiTheme="minorHAnsi" w:cstheme="minorHAnsi"/>
          <w:sz w:val="22"/>
          <w:szCs w:val="22"/>
          <w:shd w:val="clear" w:color="auto" w:fill="FFFFFF"/>
        </w:rPr>
      </w:pPr>
    </w:p>
    <w:p w14:paraId="1BA699C1" w14:textId="616540BA" w:rsidR="00A51F5C" w:rsidRDefault="00A51F5C" w:rsidP="00A24FD1">
      <w:pPr>
        <w:rPr>
          <w:rFonts w:asciiTheme="minorHAnsi" w:hAnsiTheme="minorHAnsi" w:cstheme="minorHAnsi"/>
          <w:sz w:val="22"/>
          <w:szCs w:val="22"/>
          <w:shd w:val="clear" w:color="auto" w:fill="FFFFFF"/>
        </w:rPr>
      </w:pPr>
    </w:p>
    <w:p w14:paraId="04710195" w14:textId="78F6DE47" w:rsidR="00A51F5C" w:rsidRPr="00A51F5C" w:rsidRDefault="00A51F5C" w:rsidP="00A24FD1">
      <w:pPr>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 xml:space="preserve">Consumers </w:t>
      </w:r>
      <w:r w:rsidR="00D222B4">
        <w:rPr>
          <w:rFonts w:asciiTheme="minorHAnsi" w:hAnsiTheme="minorHAnsi" w:cstheme="minorHAnsi"/>
          <w:b/>
          <w:bCs/>
          <w:sz w:val="22"/>
          <w:szCs w:val="22"/>
          <w:shd w:val="clear" w:color="auto" w:fill="FFFFFF"/>
        </w:rPr>
        <w:t xml:space="preserve">are </w:t>
      </w:r>
      <w:r>
        <w:rPr>
          <w:rFonts w:asciiTheme="minorHAnsi" w:hAnsiTheme="minorHAnsi" w:cstheme="minorHAnsi"/>
          <w:b/>
          <w:bCs/>
          <w:sz w:val="22"/>
          <w:szCs w:val="22"/>
          <w:shd w:val="clear" w:color="auto" w:fill="FFFFFF"/>
        </w:rPr>
        <w:t>becoming more understanding</w:t>
      </w:r>
      <w:r w:rsidR="00D222B4">
        <w:rPr>
          <w:rFonts w:asciiTheme="minorHAnsi" w:hAnsiTheme="minorHAnsi" w:cstheme="minorHAnsi"/>
          <w:b/>
          <w:bCs/>
          <w:sz w:val="22"/>
          <w:szCs w:val="22"/>
          <w:shd w:val="clear" w:color="auto" w:fill="FFFFFF"/>
        </w:rPr>
        <w:t>.</w:t>
      </w:r>
    </w:p>
    <w:p w14:paraId="616C10EE" w14:textId="09D2775F" w:rsidR="00FD2D81" w:rsidRDefault="00FD2D81" w:rsidP="00A24FD1">
      <w:pPr>
        <w:rPr>
          <w:rFonts w:asciiTheme="minorHAnsi" w:hAnsiTheme="minorHAnsi" w:cstheme="minorHAnsi"/>
          <w:sz w:val="22"/>
          <w:szCs w:val="22"/>
          <w:shd w:val="clear" w:color="auto" w:fill="FFFFFF"/>
        </w:rPr>
      </w:pPr>
    </w:p>
    <w:p w14:paraId="4711F5B2" w14:textId="0633FC19" w:rsidR="00430C12" w:rsidRDefault="00430C12" w:rsidP="00430C12">
      <w:pPr>
        <w:rPr>
          <w:rFonts w:asciiTheme="minorHAnsi" w:hAnsiTheme="minorHAnsi" w:cstheme="minorHAnsi"/>
          <w:sz w:val="22"/>
          <w:szCs w:val="22"/>
        </w:rPr>
      </w:pPr>
      <w:r w:rsidRPr="000D6170">
        <w:rPr>
          <w:rFonts w:asciiTheme="minorHAnsi" w:hAnsiTheme="minorHAnsi" w:cstheme="minorHAnsi"/>
          <w:sz w:val="22"/>
          <w:szCs w:val="22"/>
        </w:rPr>
        <w:t xml:space="preserve">While the new car market struggles, the new LCV market in 2022 could be one of the strongest ever on record in the UK. </w:t>
      </w:r>
      <w:r w:rsidR="00563B2F">
        <w:rPr>
          <w:rFonts w:asciiTheme="minorHAnsi" w:hAnsiTheme="minorHAnsi" w:cstheme="minorHAnsi"/>
          <w:sz w:val="22"/>
          <w:szCs w:val="22"/>
        </w:rPr>
        <w:t>According</w:t>
      </w:r>
      <w:r w:rsidRPr="000D6170">
        <w:rPr>
          <w:rFonts w:asciiTheme="minorHAnsi" w:hAnsiTheme="minorHAnsi" w:cstheme="minorHAnsi"/>
          <w:sz w:val="22"/>
          <w:szCs w:val="22"/>
        </w:rPr>
        <w:t xml:space="preserve"> to </w:t>
      </w:r>
      <w:r w:rsidRPr="000D6170">
        <w:rPr>
          <w:rFonts w:asciiTheme="minorHAnsi" w:eastAsiaTheme="minorEastAsia" w:hAnsiTheme="minorHAnsi" w:cstheme="minorHAnsi"/>
          <w:color w:val="000000" w:themeColor="text1"/>
          <w:sz w:val="22"/>
          <w:szCs w:val="22"/>
        </w:rPr>
        <w:t xml:space="preserve">Matthew Davock, Director of Commercial Vehicles at Manheim UK. Due to peak demand and thousands of orders of new LCVs from </w:t>
      </w:r>
      <w:r w:rsidRPr="000D6170">
        <w:rPr>
          <w:rFonts w:asciiTheme="minorHAnsi" w:hAnsiTheme="minorHAnsi" w:cstheme="minorHAnsi"/>
          <w:sz w:val="22"/>
          <w:szCs w:val="22"/>
        </w:rPr>
        <w:t xml:space="preserve">the major fleet, </w:t>
      </w:r>
      <w:r w:rsidR="00D222B4" w:rsidRPr="000D6170">
        <w:rPr>
          <w:rFonts w:asciiTheme="minorHAnsi" w:hAnsiTheme="minorHAnsi" w:cstheme="minorHAnsi"/>
          <w:sz w:val="22"/>
          <w:szCs w:val="22"/>
        </w:rPr>
        <w:t>rental,</w:t>
      </w:r>
      <w:r w:rsidRPr="000D6170">
        <w:rPr>
          <w:rFonts w:asciiTheme="minorHAnsi" w:hAnsiTheme="minorHAnsi" w:cstheme="minorHAnsi"/>
          <w:sz w:val="22"/>
          <w:szCs w:val="22"/>
        </w:rPr>
        <w:t xml:space="preserve"> and leasing sector, as </w:t>
      </w:r>
      <w:r w:rsidR="00563B2F">
        <w:rPr>
          <w:rFonts w:asciiTheme="minorHAnsi" w:hAnsiTheme="minorHAnsi" w:cstheme="minorHAnsi"/>
          <w:sz w:val="22"/>
          <w:szCs w:val="22"/>
        </w:rPr>
        <w:t>many</w:t>
      </w:r>
      <w:r w:rsidRPr="000D6170">
        <w:rPr>
          <w:rFonts w:asciiTheme="minorHAnsi" w:hAnsiTheme="minorHAnsi" w:cstheme="minorHAnsi"/>
          <w:sz w:val="22"/>
          <w:szCs w:val="22"/>
        </w:rPr>
        <w:t xml:space="preserve"> as 405,000 new vans are due to arrive ready for work in the UK if manufacturers find the perfect solutions to accelerate these production volumes.</w:t>
      </w:r>
    </w:p>
    <w:p w14:paraId="0C5D1106" w14:textId="77777777" w:rsidR="00352517" w:rsidRDefault="00352517" w:rsidP="00430C12">
      <w:pPr>
        <w:rPr>
          <w:rFonts w:asciiTheme="minorHAnsi" w:hAnsiTheme="minorHAnsi" w:cstheme="minorHAnsi"/>
          <w:sz w:val="22"/>
          <w:szCs w:val="22"/>
        </w:rPr>
      </w:pPr>
    </w:p>
    <w:p w14:paraId="782F32D7" w14:textId="2345B5AB" w:rsidR="00352517" w:rsidRDefault="00BD62F2" w:rsidP="00352517">
      <w:pPr>
        <w:rPr>
          <w:rFonts w:asciiTheme="minorHAnsi" w:hAnsiTheme="minorHAnsi" w:cstheme="minorHAnsi"/>
          <w:sz w:val="22"/>
          <w:szCs w:val="22"/>
        </w:rPr>
      </w:pPr>
      <w:r>
        <w:rPr>
          <w:rFonts w:asciiTheme="minorHAnsi" w:hAnsiTheme="minorHAnsi" w:cstheme="minorHAnsi"/>
          <w:sz w:val="22"/>
          <w:szCs w:val="22"/>
          <w:shd w:val="clear" w:color="auto" w:fill="FFFFFF"/>
        </w:rPr>
        <w:t>Nothard concludes: “</w:t>
      </w:r>
      <w:r w:rsidR="00C53E75">
        <w:rPr>
          <w:rFonts w:asciiTheme="minorHAnsi" w:hAnsiTheme="minorHAnsi" w:cstheme="minorHAnsi"/>
          <w:sz w:val="22"/>
          <w:szCs w:val="22"/>
          <w:shd w:val="clear" w:color="auto" w:fill="FFFFFF"/>
        </w:rPr>
        <w:t>D</w:t>
      </w:r>
      <w:r w:rsidR="00352517" w:rsidRPr="00FD4007">
        <w:rPr>
          <w:rFonts w:asciiTheme="minorHAnsi" w:hAnsiTheme="minorHAnsi" w:cstheme="minorHAnsi"/>
          <w:sz w:val="22"/>
          <w:szCs w:val="22"/>
          <w:shd w:val="clear" w:color="auto" w:fill="FFFFFF"/>
        </w:rPr>
        <w:t>espite all this, the good news for the industry is that consumers are now aware of the factors</w:t>
      </w:r>
      <w:r w:rsidR="00352517">
        <w:rPr>
          <w:rFonts w:asciiTheme="minorHAnsi" w:hAnsiTheme="minorHAnsi" w:cstheme="minorHAnsi"/>
          <w:sz w:val="22"/>
          <w:szCs w:val="22"/>
          <w:shd w:val="clear" w:color="auto" w:fill="FFFFFF"/>
        </w:rPr>
        <w:t xml:space="preserve"> stalling new vehicle production</w:t>
      </w:r>
      <w:r w:rsidR="00352517" w:rsidRPr="00FD4007">
        <w:rPr>
          <w:rFonts w:asciiTheme="minorHAnsi" w:hAnsiTheme="minorHAnsi" w:cstheme="minorHAnsi"/>
          <w:sz w:val="22"/>
          <w:szCs w:val="22"/>
          <w:shd w:val="clear" w:color="auto" w:fill="FFFFFF"/>
        </w:rPr>
        <w:t xml:space="preserve">, </w:t>
      </w:r>
      <w:r w:rsidR="00352517">
        <w:rPr>
          <w:rFonts w:asciiTheme="minorHAnsi" w:hAnsiTheme="minorHAnsi" w:cstheme="minorHAnsi"/>
          <w:sz w:val="22"/>
          <w:szCs w:val="22"/>
          <w:shd w:val="clear" w:color="auto" w:fill="FFFFFF"/>
        </w:rPr>
        <w:t>a factor that led to the</w:t>
      </w:r>
      <w:r w:rsidR="00352517" w:rsidRPr="00FD4007">
        <w:rPr>
          <w:rFonts w:asciiTheme="minorHAnsi" w:hAnsiTheme="minorHAnsi" w:cstheme="minorHAnsi"/>
          <w:sz w:val="22"/>
          <w:szCs w:val="22"/>
          <w:shd w:val="clear" w:color="auto" w:fill="FFFFFF"/>
        </w:rPr>
        <w:t xml:space="preserve"> rise in used car prices</w:t>
      </w:r>
      <w:r w:rsidR="00352517">
        <w:rPr>
          <w:rFonts w:asciiTheme="minorHAnsi" w:hAnsiTheme="minorHAnsi" w:cstheme="minorHAnsi"/>
          <w:sz w:val="22"/>
          <w:szCs w:val="22"/>
          <w:shd w:val="clear" w:color="auto" w:fill="FFFFFF"/>
        </w:rPr>
        <w:t xml:space="preserve"> as buyers turn towards nearly new models.</w:t>
      </w:r>
      <w:r w:rsidR="00352517" w:rsidRPr="00FD4007">
        <w:rPr>
          <w:rFonts w:asciiTheme="minorHAnsi" w:hAnsiTheme="minorHAnsi" w:cstheme="minorHAnsi"/>
          <w:sz w:val="22"/>
          <w:szCs w:val="22"/>
          <w:shd w:val="clear" w:color="auto" w:fill="FFFFFF"/>
        </w:rPr>
        <w:t xml:space="preserve"> Retailers can use this to their advantage in their profitability and margin retention strategies </w:t>
      </w:r>
      <w:r w:rsidR="00352517">
        <w:rPr>
          <w:rFonts w:asciiTheme="minorHAnsi" w:hAnsiTheme="minorHAnsi" w:cstheme="minorHAnsi"/>
          <w:sz w:val="22"/>
          <w:szCs w:val="22"/>
          <w:shd w:val="clear" w:color="auto" w:fill="FFFFFF"/>
        </w:rPr>
        <w:t>since</w:t>
      </w:r>
      <w:r w:rsidR="00352517" w:rsidRPr="00FD4007">
        <w:rPr>
          <w:rFonts w:asciiTheme="minorHAnsi" w:hAnsiTheme="minorHAnsi" w:cstheme="minorHAnsi"/>
          <w:sz w:val="22"/>
          <w:szCs w:val="22"/>
        </w:rPr>
        <w:t xml:space="preserve"> there are still ways to make a profit from new vehicle registrations when targets and volumes </w:t>
      </w:r>
      <w:r w:rsidR="00352517">
        <w:rPr>
          <w:rFonts w:asciiTheme="minorHAnsi" w:hAnsiTheme="minorHAnsi" w:cstheme="minorHAnsi"/>
          <w:sz w:val="22"/>
          <w:szCs w:val="22"/>
        </w:rPr>
        <w:t>aren't</w:t>
      </w:r>
      <w:r w:rsidR="00352517" w:rsidRPr="00FD4007">
        <w:rPr>
          <w:rFonts w:asciiTheme="minorHAnsi" w:hAnsiTheme="minorHAnsi" w:cstheme="minorHAnsi"/>
          <w:sz w:val="22"/>
          <w:szCs w:val="22"/>
        </w:rPr>
        <w:t xml:space="preserve"> being chased</w:t>
      </w:r>
      <w:r w:rsidR="00D222B4">
        <w:rPr>
          <w:rFonts w:asciiTheme="minorHAnsi" w:hAnsiTheme="minorHAnsi" w:cstheme="minorHAnsi"/>
          <w:sz w:val="22"/>
          <w:szCs w:val="22"/>
        </w:rPr>
        <w:t>.</w:t>
      </w:r>
      <w:r>
        <w:rPr>
          <w:rFonts w:asciiTheme="minorHAnsi" w:hAnsiTheme="minorHAnsi" w:cstheme="minorHAnsi"/>
          <w:sz w:val="22"/>
          <w:szCs w:val="22"/>
        </w:rPr>
        <w:t>”</w:t>
      </w:r>
    </w:p>
    <w:p w14:paraId="41B72D96" w14:textId="77777777" w:rsidR="00352517" w:rsidRDefault="00352517" w:rsidP="00430C12">
      <w:pPr>
        <w:rPr>
          <w:rFonts w:asciiTheme="minorHAnsi" w:hAnsiTheme="minorHAnsi" w:cstheme="minorHAnsi"/>
          <w:sz w:val="22"/>
          <w:szCs w:val="22"/>
        </w:rPr>
      </w:pPr>
    </w:p>
    <w:p w14:paraId="29527686" w14:textId="09151CFD" w:rsidR="00D2150C" w:rsidRPr="00D2150C" w:rsidRDefault="00D2150C" w:rsidP="00D2150C">
      <w:pPr>
        <w:rPr>
          <w:rFonts w:asciiTheme="minorHAnsi" w:eastAsiaTheme="minorEastAsia" w:hAnsiTheme="minorHAnsi" w:cstheme="minorHAnsi"/>
          <w:color w:val="000000" w:themeColor="text1"/>
          <w:sz w:val="22"/>
          <w:szCs w:val="22"/>
        </w:rPr>
      </w:pPr>
      <w:r w:rsidRPr="00D2150C">
        <w:rPr>
          <w:rFonts w:asciiTheme="minorHAnsi" w:eastAsiaTheme="minorEastAsia" w:hAnsiTheme="minorHAnsi" w:cstheme="minorHAnsi"/>
          <w:color w:val="000000" w:themeColor="text1"/>
          <w:sz w:val="22"/>
          <w:szCs w:val="22"/>
        </w:rPr>
        <w:t>We reveal the answers to these questions and much more in the new issue of AutoFocus</w:t>
      </w:r>
      <w:r w:rsidR="00D222B4">
        <w:rPr>
          <w:rFonts w:asciiTheme="minorHAnsi" w:eastAsiaTheme="minorEastAsia" w:hAnsiTheme="minorHAnsi" w:cstheme="minorHAnsi"/>
          <w:color w:val="000000" w:themeColor="text1"/>
          <w:sz w:val="22"/>
          <w:szCs w:val="22"/>
        </w:rPr>
        <w:t>.</w:t>
      </w:r>
      <w:r w:rsidRPr="00D2150C">
        <w:rPr>
          <w:rFonts w:asciiTheme="minorHAnsi" w:eastAsiaTheme="minorEastAsia" w:hAnsiTheme="minorHAnsi" w:cstheme="minorHAnsi"/>
          <w:color w:val="000000" w:themeColor="text1"/>
          <w:sz w:val="22"/>
          <w:szCs w:val="22"/>
        </w:rPr>
        <w:t xml:space="preserve"> </w:t>
      </w:r>
    </w:p>
    <w:p w14:paraId="5B99ADA6" w14:textId="77777777" w:rsidR="00D2150C" w:rsidRPr="00D2150C" w:rsidRDefault="00D2150C" w:rsidP="00D2150C">
      <w:pPr>
        <w:rPr>
          <w:rFonts w:asciiTheme="minorHAnsi" w:eastAsiaTheme="minorEastAsia" w:hAnsiTheme="minorHAnsi" w:cstheme="minorHAnsi"/>
          <w:color w:val="000000" w:themeColor="text1"/>
          <w:sz w:val="22"/>
          <w:szCs w:val="22"/>
        </w:rPr>
      </w:pPr>
    </w:p>
    <w:p w14:paraId="554D6020" w14:textId="154F7D54" w:rsidR="001F2E70" w:rsidRPr="000D6170" w:rsidRDefault="00D2150C" w:rsidP="00D2150C">
      <w:pPr>
        <w:rPr>
          <w:rFonts w:asciiTheme="minorHAnsi" w:eastAsiaTheme="minorEastAsia" w:hAnsiTheme="minorHAnsi" w:cstheme="minorHAnsi"/>
          <w:color w:val="000000" w:themeColor="text1"/>
          <w:sz w:val="22"/>
          <w:szCs w:val="22"/>
        </w:rPr>
      </w:pPr>
      <w:r w:rsidRPr="00D2150C">
        <w:rPr>
          <w:rFonts w:asciiTheme="minorHAnsi" w:eastAsiaTheme="minorEastAsia" w:hAnsiTheme="minorHAnsi" w:cstheme="minorHAnsi"/>
          <w:color w:val="000000" w:themeColor="text1"/>
          <w:sz w:val="22"/>
          <w:szCs w:val="22"/>
        </w:rPr>
        <w:t xml:space="preserve">Read more here: </w:t>
      </w:r>
      <w:r w:rsidR="00C53E75" w:rsidRPr="00C53E75">
        <w:rPr>
          <w:rFonts w:asciiTheme="minorHAnsi" w:eastAsiaTheme="minorEastAsia" w:hAnsiTheme="minorHAnsi" w:cstheme="minorHAnsi"/>
          <w:color w:val="000000" w:themeColor="text1"/>
          <w:sz w:val="22"/>
          <w:szCs w:val="22"/>
        </w:rPr>
        <w:t>https://bit.ly/3g1mIVO</w:t>
      </w:r>
      <w:r w:rsidR="00D222B4">
        <w:rPr>
          <w:rFonts w:asciiTheme="minorHAnsi" w:eastAsiaTheme="minorEastAsia" w:hAnsiTheme="minorHAnsi" w:cstheme="minorHAnsi"/>
          <w:color w:val="000000" w:themeColor="text1"/>
          <w:sz w:val="22"/>
          <w:szCs w:val="22"/>
        </w:rPr>
        <w:t>.</w:t>
      </w:r>
    </w:p>
    <w:p w14:paraId="77705E96" w14:textId="2CE9A39E" w:rsidR="00EA5AE3" w:rsidRDefault="00EA5AE3" w:rsidP="00FD2D81">
      <w:pPr>
        <w:rPr>
          <w:rFonts w:asciiTheme="minorHAnsi" w:hAnsiTheme="minorHAnsi" w:cstheme="minorHAnsi"/>
          <w:sz w:val="22"/>
          <w:szCs w:val="22"/>
        </w:rPr>
      </w:pPr>
    </w:p>
    <w:p w14:paraId="39F81C7C" w14:textId="77777777" w:rsidR="00772BD6" w:rsidRPr="00772BD6" w:rsidRDefault="00772BD6" w:rsidP="00772BD6">
      <w:pPr>
        <w:spacing w:line="360" w:lineRule="auto"/>
        <w:jc w:val="center"/>
        <w:rPr>
          <w:rFonts w:asciiTheme="minorHAnsi" w:hAnsiTheme="minorHAnsi" w:cstheme="minorHAnsi"/>
          <w:b/>
          <w:bCs/>
        </w:rPr>
      </w:pPr>
    </w:p>
    <w:p w14:paraId="7E699556" w14:textId="77777777" w:rsidR="00772BD6" w:rsidRPr="00772BD6" w:rsidRDefault="00772BD6" w:rsidP="00772BD6">
      <w:pPr>
        <w:spacing w:line="360" w:lineRule="auto"/>
        <w:jc w:val="center"/>
        <w:rPr>
          <w:rFonts w:asciiTheme="minorHAnsi" w:hAnsiTheme="minorHAnsi" w:cstheme="minorHAnsi"/>
          <w:b/>
          <w:bCs/>
        </w:rPr>
      </w:pPr>
      <w:r w:rsidRPr="00772BD6">
        <w:rPr>
          <w:rFonts w:asciiTheme="minorHAnsi" w:hAnsiTheme="minorHAnsi" w:cstheme="minorHAnsi"/>
          <w:b/>
          <w:bCs/>
        </w:rPr>
        <w:t>Ends.</w:t>
      </w:r>
    </w:p>
    <w:p w14:paraId="339311B5" w14:textId="77777777" w:rsidR="00772BD6" w:rsidRPr="00772BD6" w:rsidRDefault="00772BD6" w:rsidP="00772BD6">
      <w:pPr>
        <w:spacing w:line="360" w:lineRule="auto"/>
        <w:jc w:val="center"/>
        <w:rPr>
          <w:rFonts w:asciiTheme="minorHAnsi" w:hAnsiTheme="minorHAnsi" w:cstheme="minorHAnsi"/>
        </w:rPr>
      </w:pPr>
      <w:r w:rsidRPr="00772BD6">
        <w:rPr>
          <w:rFonts w:asciiTheme="minorHAnsi" w:hAnsiTheme="minorHAnsi" w:cstheme="minorHAnsi"/>
        </w:rPr>
        <w:t xml:space="preserve">For all media enquiries and picture requests, please contact: </w:t>
      </w:r>
    </w:p>
    <w:p w14:paraId="2C1B2432" w14:textId="77777777" w:rsidR="00772BD6" w:rsidRPr="00772BD6" w:rsidRDefault="00772BD6" w:rsidP="00772BD6">
      <w:pPr>
        <w:spacing w:line="360" w:lineRule="auto"/>
        <w:jc w:val="center"/>
        <w:rPr>
          <w:rFonts w:asciiTheme="minorHAnsi" w:hAnsiTheme="minorHAnsi" w:cstheme="minorHAnsi"/>
        </w:rPr>
      </w:pPr>
      <w:r w:rsidRPr="00772BD6">
        <w:rPr>
          <w:rFonts w:asciiTheme="minorHAnsi" w:hAnsiTheme="minorHAnsi" w:cstheme="minorHAnsi"/>
        </w:rPr>
        <w:t xml:space="preserve"> </w:t>
      </w:r>
      <w:hyperlink r:id="rId10" w:history="1">
        <w:r w:rsidRPr="00772BD6">
          <w:rPr>
            <w:rStyle w:val="Hyperlink"/>
            <w:rFonts w:asciiTheme="minorHAnsi" w:hAnsiTheme="minorHAnsi" w:cstheme="minorHAnsi"/>
          </w:rPr>
          <w:t>tim.gearey@coxautoinc.com</w:t>
        </w:r>
      </w:hyperlink>
      <w:r w:rsidRPr="00772BD6">
        <w:rPr>
          <w:rFonts w:asciiTheme="minorHAnsi" w:hAnsiTheme="minorHAnsi" w:cstheme="minorHAnsi"/>
        </w:rPr>
        <w:t xml:space="preserve"> | </w:t>
      </w:r>
      <w:bookmarkStart w:id="2" w:name="_Hlk32338596"/>
      <w:r w:rsidRPr="00772BD6">
        <w:rPr>
          <w:rFonts w:asciiTheme="minorHAnsi" w:hAnsiTheme="minorHAnsi" w:cstheme="minorHAnsi"/>
        </w:rPr>
        <w:t>07712 557 867</w:t>
      </w:r>
      <w:bookmarkEnd w:id="2"/>
    </w:p>
    <w:p w14:paraId="6EA40B9A" w14:textId="77777777" w:rsidR="00772BD6" w:rsidRPr="008F17E9" w:rsidRDefault="00772BD6" w:rsidP="00547603">
      <w:pPr>
        <w:pBdr>
          <w:bottom w:val="single" w:sz="4" w:space="1" w:color="auto"/>
        </w:pBdr>
        <w:rPr>
          <w:rFonts w:asciiTheme="minorHAnsi" w:hAnsiTheme="minorHAnsi" w:cstheme="minorHAnsi"/>
          <w:b/>
          <w:bCs/>
          <w:color w:val="000000"/>
          <w:sz w:val="22"/>
          <w:szCs w:val="22"/>
        </w:rPr>
      </w:pPr>
    </w:p>
    <w:p w14:paraId="3B1FE32E" w14:textId="77777777" w:rsidR="00430C12" w:rsidRDefault="00430C12" w:rsidP="00430C12">
      <w:pPr>
        <w:rPr>
          <w:rFonts w:asciiTheme="minorHAnsi" w:hAnsiTheme="minorHAnsi" w:cstheme="minorHAnsi"/>
          <w:color w:val="000000"/>
          <w:sz w:val="22"/>
          <w:szCs w:val="22"/>
        </w:rPr>
      </w:pPr>
    </w:p>
    <w:p w14:paraId="515B4176" w14:textId="77777777" w:rsidR="00430C12" w:rsidRDefault="00430C12" w:rsidP="00430C12">
      <w:pPr>
        <w:rPr>
          <w:rFonts w:asciiTheme="minorHAnsi" w:hAnsiTheme="minorHAnsi" w:cstheme="minorHAnsi"/>
          <w:b/>
          <w:bCs/>
          <w:color w:val="000000"/>
          <w:sz w:val="22"/>
          <w:szCs w:val="22"/>
        </w:rPr>
      </w:pPr>
      <w:r>
        <w:rPr>
          <w:rFonts w:asciiTheme="minorHAnsi" w:hAnsiTheme="minorHAnsi" w:cstheme="minorHAnsi"/>
          <w:b/>
          <w:bCs/>
          <w:color w:val="000000"/>
          <w:sz w:val="22"/>
          <w:szCs w:val="22"/>
        </w:rPr>
        <w:t>About Cox Automotive Europe</w:t>
      </w:r>
    </w:p>
    <w:p w14:paraId="34EB3F55" w14:textId="77777777" w:rsidR="00430C12" w:rsidRDefault="00430C12" w:rsidP="00430C12">
      <w:pPr>
        <w:rPr>
          <w:rFonts w:asciiTheme="minorHAnsi" w:hAnsiTheme="minorHAnsi" w:cstheme="minorHAnsi"/>
          <w:color w:val="000000"/>
          <w:sz w:val="22"/>
          <w:szCs w:val="22"/>
        </w:rPr>
      </w:pPr>
    </w:p>
    <w:p w14:paraId="3FE97632" w14:textId="77777777" w:rsidR="00430C12" w:rsidRDefault="00430C12" w:rsidP="00430C12">
      <w:pPr>
        <w:rPr>
          <w:rFonts w:asciiTheme="minorHAnsi" w:hAnsiTheme="minorHAnsi" w:cstheme="minorHAnsi"/>
          <w:sz w:val="22"/>
          <w:szCs w:val="22"/>
        </w:rPr>
      </w:pPr>
      <w:r>
        <w:rPr>
          <w:rFonts w:asciiTheme="minorHAnsi" w:hAnsiTheme="minorHAnsi" w:cstheme="minorHAnsi"/>
          <w:sz w:val="22"/>
          <w:szCs w:val="22"/>
        </w:rPr>
        <w:t>Cox Automotive Europe is driving the digital transformation of defleet, remarketing, retail and mobility operations for our manufacturer, fleet and retailer customers in the UK and EU.</w:t>
      </w:r>
      <w:r>
        <w:rPr>
          <w:rFonts w:asciiTheme="minorHAnsi" w:hAnsiTheme="minorHAnsi" w:cstheme="minorHAnsi"/>
          <w:sz w:val="22"/>
          <w:szCs w:val="22"/>
        </w:rPr>
        <w:tab/>
      </w:r>
    </w:p>
    <w:p w14:paraId="7A683F97" w14:textId="77777777" w:rsidR="00430C12" w:rsidRDefault="00430C12" w:rsidP="00430C12">
      <w:pPr>
        <w:rPr>
          <w:rFonts w:asciiTheme="minorHAnsi" w:hAnsiTheme="minorHAnsi" w:cstheme="minorHAnsi"/>
          <w:sz w:val="22"/>
          <w:szCs w:val="22"/>
        </w:rPr>
      </w:pPr>
    </w:p>
    <w:p w14:paraId="0C5C857C" w14:textId="090E0DDD" w:rsidR="00430C12" w:rsidRDefault="00430C12" w:rsidP="00430C12">
      <w:pPr>
        <w:rPr>
          <w:rFonts w:asciiTheme="minorHAnsi" w:hAnsiTheme="minorHAnsi" w:cstheme="minorHAnsi"/>
          <w:sz w:val="22"/>
          <w:szCs w:val="22"/>
        </w:rPr>
      </w:pPr>
      <w:r>
        <w:rPr>
          <w:rFonts w:asciiTheme="minorHAnsi" w:hAnsiTheme="minorHAnsi" w:cstheme="minorHAnsi"/>
          <w:sz w:val="22"/>
          <w:szCs w:val="22"/>
        </w:rPr>
        <w:t xml:space="preserve">As part of Cox Automotive, the </w:t>
      </w:r>
      <w:r w:rsidR="00DB10B8">
        <w:rPr>
          <w:rFonts w:asciiTheme="minorHAnsi" w:hAnsiTheme="minorHAnsi" w:cstheme="minorHAnsi"/>
          <w:sz w:val="22"/>
          <w:szCs w:val="22"/>
        </w:rPr>
        <w:t>world's</w:t>
      </w:r>
      <w:r>
        <w:rPr>
          <w:rFonts w:asciiTheme="minorHAnsi" w:hAnsiTheme="minorHAnsi" w:cstheme="minorHAnsi"/>
          <w:sz w:val="22"/>
          <w:szCs w:val="22"/>
        </w:rPr>
        <w:t xml:space="preserve"> largest automotive service organisation, </w:t>
      </w:r>
      <w:r w:rsidR="00DB10B8">
        <w:rPr>
          <w:rFonts w:asciiTheme="minorHAnsi" w:hAnsiTheme="minorHAnsi" w:cstheme="minorHAnsi"/>
          <w:sz w:val="22"/>
          <w:szCs w:val="22"/>
        </w:rPr>
        <w:t>we're</w:t>
      </w:r>
      <w:r>
        <w:rPr>
          <w:rFonts w:asciiTheme="minorHAnsi" w:hAnsiTheme="minorHAnsi" w:cstheme="minorHAnsi"/>
          <w:sz w:val="22"/>
          <w:szCs w:val="22"/>
        </w:rPr>
        <w:t xml:space="preserve"> transforming the way the world buys, sells, owns and uses vehicles. We work in partnership with our customers to not just provide dependable solutions that improve performance and profitability throughout the vehicle lifecycle today, but to innovate and prepare for the opportunities of tomorrow.</w:t>
      </w:r>
    </w:p>
    <w:p w14:paraId="5479A2D0" w14:textId="77777777" w:rsidR="00430C12" w:rsidRDefault="00430C12" w:rsidP="00430C12">
      <w:pPr>
        <w:rPr>
          <w:rFonts w:asciiTheme="minorHAnsi" w:hAnsiTheme="minorHAnsi" w:cstheme="minorHAnsi"/>
          <w:color w:val="000000" w:themeColor="text1"/>
          <w:sz w:val="22"/>
          <w:szCs w:val="22"/>
        </w:rPr>
      </w:pPr>
    </w:p>
    <w:p w14:paraId="5967EB50" w14:textId="57ABAB4D" w:rsidR="00430C12" w:rsidRDefault="00430C12" w:rsidP="00430C12">
      <w:pPr>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Our businesses are organised around our </w:t>
      </w:r>
      <w:r w:rsidR="00DB10B8">
        <w:rPr>
          <w:rFonts w:asciiTheme="minorHAnsi" w:hAnsiTheme="minorHAnsi" w:cstheme="minorHAnsi"/>
          <w:color w:val="000000" w:themeColor="text1"/>
          <w:sz w:val="22"/>
          <w:szCs w:val="22"/>
        </w:rPr>
        <w:t>customers'</w:t>
      </w:r>
      <w:r>
        <w:rPr>
          <w:rFonts w:asciiTheme="minorHAnsi" w:hAnsiTheme="minorHAnsi" w:cstheme="minorHAnsi"/>
          <w:color w:val="000000" w:themeColor="text1"/>
          <w:sz w:val="22"/>
          <w:szCs w:val="22"/>
        </w:rPr>
        <w:t xml:space="preserve"> core needs across vehicle solutions, remarketing, funding, retail and mobility. Our product brands </w:t>
      </w:r>
      <w:r>
        <w:rPr>
          <w:rFonts w:asciiTheme="minorHAnsi" w:hAnsiTheme="minorHAnsi" w:cstheme="minorHAnsi"/>
          <w:color w:val="000000"/>
          <w:sz w:val="22"/>
          <w:szCs w:val="22"/>
        </w:rPr>
        <w:t xml:space="preserve">in Europe include Manheim, Manheim Express, Dealer Auction, RMS Automotive, Movex, NextGear Capital, Modix, Codeweavers, eVA Valuations &amp; Appraisals, Spiers New Technologies, FleetMaster and money4yourmotors.com. Cox Automotive Europe employs more than 2,500 team members and works with thousands of businesses throughout the wholesale and retail automotive markets. </w:t>
      </w:r>
    </w:p>
    <w:p w14:paraId="02BB4F88" w14:textId="77777777" w:rsidR="00430C12" w:rsidRDefault="00430C12" w:rsidP="00430C12">
      <w:pPr>
        <w:rPr>
          <w:rFonts w:asciiTheme="minorHAnsi" w:hAnsiTheme="minorHAnsi" w:cstheme="minorHAnsi"/>
          <w:color w:val="000000" w:themeColor="text1"/>
          <w:sz w:val="22"/>
          <w:szCs w:val="22"/>
        </w:rPr>
      </w:pPr>
    </w:p>
    <w:p w14:paraId="66E6C45C" w14:textId="74D70DEE" w:rsidR="00430C12" w:rsidRDefault="00430C12" w:rsidP="00430C12">
      <w:pPr>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Cox Automotive Europe is an operating division of Cox Automotive International and part of Cox Automotive, the </w:t>
      </w:r>
      <w:r w:rsidR="00DB10B8">
        <w:rPr>
          <w:rFonts w:asciiTheme="minorHAnsi" w:hAnsiTheme="minorHAnsi" w:cstheme="minorHAnsi"/>
          <w:color w:val="000000" w:themeColor="text1"/>
          <w:sz w:val="22"/>
          <w:szCs w:val="22"/>
        </w:rPr>
        <w:t>world'</w:t>
      </w:r>
      <w:r w:rsidR="00F809E7">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largest automotive service organisation. Cox Automotive International represents our three core markets outside of the US and Canada - Europe, Australia &amp; New Zealand and </w:t>
      </w:r>
      <w:r>
        <w:rPr>
          <w:rFonts w:asciiTheme="minorHAnsi" w:hAnsiTheme="minorHAnsi" w:cstheme="minorHAnsi"/>
          <w:color w:val="000000"/>
          <w:sz w:val="22"/>
          <w:szCs w:val="22"/>
        </w:rPr>
        <w:t>Brazil - and emerging markets in China and India.</w:t>
      </w:r>
    </w:p>
    <w:p w14:paraId="3E07E0DB" w14:textId="77777777" w:rsidR="00430C12" w:rsidRDefault="00430C12" w:rsidP="00430C12">
      <w:pPr>
        <w:rPr>
          <w:rFonts w:asciiTheme="minorHAnsi" w:hAnsiTheme="minorHAnsi" w:cstheme="minorHAnsi"/>
          <w:color w:val="000000"/>
          <w:sz w:val="22"/>
          <w:szCs w:val="22"/>
        </w:rPr>
      </w:pPr>
    </w:p>
    <w:p w14:paraId="4F49FD76" w14:textId="77777777" w:rsidR="00430C12" w:rsidRDefault="00430C12" w:rsidP="00430C12">
      <w:pPr>
        <w:rPr>
          <w:rFonts w:asciiTheme="minorHAnsi" w:hAnsiTheme="minorHAnsi" w:cstheme="minorHAnsi"/>
          <w:color w:val="954F72"/>
          <w:sz w:val="22"/>
          <w:szCs w:val="22"/>
          <w:u w:val="single"/>
        </w:rPr>
      </w:pPr>
      <w:r>
        <w:rPr>
          <w:rFonts w:asciiTheme="minorHAnsi" w:hAnsiTheme="minorHAnsi" w:cstheme="minorHAnsi"/>
          <w:color w:val="954F72"/>
          <w:sz w:val="22"/>
          <w:szCs w:val="22"/>
          <w:u w:val="single"/>
        </w:rPr>
        <w:t>coxautoinc.eu</w:t>
      </w:r>
    </w:p>
    <w:p w14:paraId="648D71C7" w14:textId="77777777" w:rsidR="00430C12" w:rsidRDefault="00430C12" w:rsidP="00430C12">
      <w:pPr>
        <w:pBdr>
          <w:bottom w:val="single" w:sz="4" w:space="1" w:color="auto"/>
        </w:pBdr>
        <w:rPr>
          <w:rFonts w:asciiTheme="minorHAnsi" w:hAnsiTheme="minorHAnsi" w:cstheme="minorHAnsi"/>
          <w:sz w:val="22"/>
          <w:szCs w:val="22"/>
        </w:rPr>
      </w:pPr>
    </w:p>
    <w:p w14:paraId="25661A8D" w14:textId="0CF81466" w:rsidR="00803F22" w:rsidRPr="008F17E9" w:rsidRDefault="00803F22" w:rsidP="00430C12">
      <w:pPr>
        <w:rPr>
          <w:rFonts w:asciiTheme="minorHAnsi" w:hAnsiTheme="minorHAnsi" w:cstheme="minorHAnsi"/>
          <w:sz w:val="22"/>
          <w:szCs w:val="22"/>
        </w:rPr>
      </w:pPr>
    </w:p>
    <w:sectPr w:rsidR="00803F22" w:rsidRPr="008F17E9" w:rsidSect="009B3703">
      <w:headerReference w:type="default" r:id="rId11"/>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7A23F" w14:textId="77777777" w:rsidR="00F55AE3" w:rsidRDefault="00F55AE3" w:rsidP="00772BD6">
      <w:r>
        <w:separator/>
      </w:r>
    </w:p>
  </w:endnote>
  <w:endnote w:type="continuationSeparator" w:id="0">
    <w:p w14:paraId="38E0E34E" w14:textId="77777777" w:rsidR="00F55AE3" w:rsidRDefault="00F55AE3" w:rsidP="0077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F53BD" w14:textId="77777777" w:rsidR="00F55AE3" w:rsidRDefault="00F55AE3" w:rsidP="00772BD6">
      <w:r>
        <w:separator/>
      </w:r>
    </w:p>
  </w:footnote>
  <w:footnote w:type="continuationSeparator" w:id="0">
    <w:p w14:paraId="7526BC8C" w14:textId="77777777" w:rsidR="00F55AE3" w:rsidRDefault="00F55AE3" w:rsidP="00772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101F5" w14:textId="42E43245" w:rsidR="00772BD6" w:rsidRPr="00772BD6" w:rsidRDefault="00772BD6" w:rsidP="00772BD6">
    <w:pPr>
      <w:pStyle w:val="Header"/>
      <w:jc w:val="right"/>
    </w:pPr>
    <w:r>
      <w:rPr>
        <w:noProof/>
      </w:rPr>
      <w:drawing>
        <wp:inline distT="0" distB="0" distL="0" distR="0" wp14:anchorId="47695AE8" wp14:editId="2FD147F4">
          <wp:extent cx="3067050" cy="723900"/>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
                  <a:stretch>
                    <a:fillRect/>
                  </a:stretch>
                </pic:blipFill>
                <pic:spPr>
                  <a:xfrm>
                    <a:off x="0" y="0"/>
                    <a:ext cx="30670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E5F58"/>
    <w:multiLevelType w:val="hybridMultilevel"/>
    <w:tmpl w:val="FF86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0A"/>
    <w:rsid w:val="00040BC2"/>
    <w:rsid w:val="00047F11"/>
    <w:rsid w:val="00055D7E"/>
    <w:rsid w:val="00084C15"/>
    <w:rsid w:val="000A7426"/>
    <w:rsid w:val="000B4137"/>
    <w:rsid w:val="000B7416"/>
    <w:rsid w:val="000C4F63"/>
    <w:rsid w:val="000D6170"/>
    <w:rsid w:val="000D6D9D"/>
    <w:rsid w:val="000E4A78"/>
    <w:rsid w:val="000E5F6B"/>
    <w:rsid w:val="001009C3"/>
    <w:rsid w:val="00105583"/>
    <w:rsid w:val="00144E09"/>
    <w:rsid w:val="0014592F"/>
    <w:rsid w:val="00156C05"/>
    <w:rsid w:val="00176523"/>
    <w:rsid w:val="001A34D8"/>
    <w:rsid w:val="001E727A"/>
    <w:rsid w:val="001F2E70"/>
    <w:rsid w:val="00216F48"/>
    <w:rsid w:val="0022368E"/>
    <w:rsid w:val="00266092"/>
    <w:rsid w:val="002E1C34"/>
    <w:rsid w:val="002E709F"/>
    <w:rsid w:val="002F0BD7"/>
    <w:rsid w:val="00333E50"/>
    <w:rsid w:val="00346540"/>
    <w:rsid w:val="00352517"/>
    <w:rsid w:val="003654D2"/>
    <w:rsid w:val="00366E69"/>
    <w:rsid w:val="00376F62"/>
    <w:rsid w:val="003824C3"/>
    <w:rsid w:val="00397253"/>
    <w:rsid w:val="003B766E"/>
    <w:rsid w:val="003D70A1"/>
    <w:rsid w:val="003F7DCE"/>
    <w:rsid w:val="004032A6"/>
    <w:rsid w:val="00430C12"/>
    <w:rsid w:val="00460D0A"/>
    <w:rsid w:val="004A413C"/>
    <w:rsid w:val="004A6738"/>
    <w:rsid w:val="004A6A17"/>
    <w:rsid w:val="004D29B2"/>
    <w:rsid w:val="004E273A"/>
    <w:rsid w:val="00501FF6"/>
    <w:rsid w:val="00515B73"/>
    <w:rsid w:val="005227FB"/>
    <w:rsid w:val="00544346"/>
    <w:rsid w:val="005475B3"/>
    <w:rsid w:val="00547603"/>
    <w:rsid w:val="00552EB2"/>
    <w:rsid w:val="00561678"/>
    <w:rsid w:val="005636F7"/>
    <w:rsid w:val="00563B2F"/>
    <w:rsid w:val="005737EA"/>
    <w:rsid w:val="005A31F4"/>
    <w:rsid w:val="005B514D"/>
    <w:rsid w:val="005F7016"/>
    <w:rsid w:val="00625E4B"/>
    <w:rsid w:val="0062793B"/>
    <w:rsid w:val="00654535"/>
    <w:rsid w:val="00662115"/>
    <w:rsid w:val="0067057F"/>
    <w:rsid w:val="0068588B"/>
    <w:rsid w:val="006947D5"/>
    <w:rsid w:val="006A2003"/>
    <w:rsid w:val="006A31F8"/>
    <w:rsid w:val="006B0193"/>
    <w:rsid w:val="006B0354"/>
    <w:rsid w:val="006C7585"/>
    <w:rsid w:val="007008B4"/>
    <w:rsid w:val="00705AFB"/>
    <w:rsid w:val="00710959"/>
    <w:rsid w:val="00716F13"/>
    <w:rsid w:val="00720233"/>
    <w:rsid w:val="00720AC3"/>
    <w:rsid w:val="007317B1"/>
    <w:rsid w:val="0073534E"/>
    <w:rsid w:val="00744112"/>
    <w:rsid w:val="0075042B"/>
    <w:rsid w:val="0075463B"/>
    <w:rsid w:val="00772BD6"/>
    <w:rsid w:val="00774A49"/>
    <w:rsid w:val="007873B6"/>
    <w:rsid w:val="007B7F17"/>
    <w:rsid w:val="007C3F7C"/>
    <w:rsid w:val="007C40B1"/>
    <w:rsid w:val="007C5A72"/>
    <w:rsid w:val="007D364A"/>
    <w:rsid w:val="007F5C67"/>
    <w:rsid w:val="00801C0A"/>
    <w:rsid w:val="00802A12"/>
    <w:rsid w:val="00803F22"/>
    <w:rsid w:val="00827728"/>
    <w:rsid w:val="00844954"/>
    <w:rsid w:val="00860528"/>
    <w:rsid w:val="00867C84"/>
    <w:rsid w:val="00867FF6"/>
    <w:rsid w:val="00891142"/>
    <w:rsid w:val="008D6FD5"/>
    <w:rsid w:val="008F17E9"/>
    <w:rsid w:val="0090028A"/>
    <w:rsid w:val="009030D4"/>
    <w:rsid w:val="00927DB8"/>
    <w:rsid w:val="00964917"/>
    <w:rsid w:val="00973EE6"/>
    <w:rsid w:val="009905DB"/>
    <w:rsid w:val="009A6AEA"/>
    <w:rsid w:val="009B1845"/>
    <w:rsid w:val="009B3703"/>
    <w:rsid w:val="00A24FD1"/>
    <w:rsid w:val="00A44181"/>
    <w:rsid w:val="00A51F5C"/>
    <w:rsid w:val="00AD46BC"/>
    <w:rsid w:val="00AE3367"/>
    <w:rsid w:val="00AF55D2"/>
    <w:rsid w:val="00B01FFB"/>
    <w:rsid w:val="00B13D76"/>
    <w:rsid w:val="00B500F7"/>
    <w:rsid w:val="00B6300C"/>
    <w:rsid w:val="00B820C4"/>
    <w:rsid w:val="00BB35D2"/>
    <w:rsid w:val="00BD62F2"/>
    <w:rsid w:val="00C02772"/>
    <w:rsid w:val="00C17B90"/>
    <w:rsid w:val="00C21D0B"/>
    <w:rsid w:val="00C21DA3"/>
    <w:rsid w:val="00C23987"/>
    <w:rsid w:val="00C53E75"/>
    <w:rsid w:val="00CA2E4C"/>
    <w:rsid w:val="00CD466B"/>
    <w:rsid w:val="00D132FF"/>
    <w:rsid w:val="00D2150C"/>
    <w:rsid w:val="00D222B4"/>
    <w:rsid w:val="00D24D1C"/>
    <w:rsid w:val="00D47574"/>
    <w:rsid w:val="00D521AF"/>
    <w:rsid w:val="00D7171C"/>
    <w:rsid w:val="00DB10B8"/>
    <w:rsid w:val="00DB4116"/>
    <w:rsid w:val="00DE1FE2"/>
    <w:rsid w:val="00E22B40"/>
    <w:rsid w:val="00E44035"/>
    <w:rsid w:val="00E463B7"/>
    <w:rsid w:val="00E700E6"/>
    <w:rsid w:val="00E720B1"/>
    <w:rsid w:val="00EA5AE3"/>
    <w:rsid w:val="00F55AE3"/>
    <w:rsid w:val="00F673A2"/>
    <w:rsid w:val="00F809E7"/>
    <w:rsid w:val="00FB477C"/>
    <w:rsid w:val="00FC63AD"/>
    <w:rsid w:val="00FD2D81"/>
    <w:rsid w:val="00FD4007"/>
    <w:rsid w:val="00FE4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B38F"/>
  <w15:chartTrackingRefBased/>
  <w15:docId w15:val="{62528EE3-3CAC-8047-9BE6-BCDAE0B6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68E"/>
    <w:rPr>
      <w:rFonts w:ascii="Times New Roman" w:eastAsia="Times New Roman" w:hAnsi="Times New Roman" w:cs="Times New Roman"/>
      <w:lang w:eastAsia="en-GB"/>
    </w:rPr>
  </w:style>
  <w:style w:type="paragraph" w:styleId="Heading3">
    <w:name w:val="heading 3"/>
    <w:basedOn w:val="Normal"/>
    <w:link w:val="Heading3Char"/>
    <w:uiPriority w:val="9"/>
    <w:qFormat/>
    <w:rsid w:val="00DE1FE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1C0A"/>
  </w:style>
  <w:style w:type="character" w:styleId="Hyperlink">
    <w:name w:val="Hyperlink"/>
    <w:basedOn w:val="DefaultParagraphFont"/>
    <w:uiPriority w:val="99"/>
    <w:unhideWhenUsed/>
    <w:rsid w:val="00801C0A"/>
    <w:rPr>
      <w:color w:val="0000FF"/>
      <w:u w:val="single"/>
    </w:rPr>
  </w:style>
  <w:style w:type="character" w:customStyle="1" w:styleId="UnresolvedMention">
    <w:name w:val="Unresolved Mention"/>
    <w:basedOn w:val="DefaultParagraphFont"/>
    <w:uiPriority w:val="99"/>
    <w:semiHidden/>
    <w:unhideWhenUsed/>
    <w:rsid w:val="0022368E"/>
    <w:rPr>
      <w:color w:val="605E5C"/>
      <w:shd w:val="clear" w:color="auto" w:fill="E1DFDD"/>
    </w:rPr>
  </w:style>
  <w:style w:type="character" w:customStyle="1" w:styleId="link-without-visited-state">
    <w:name w:val="link-without-visited-state"/>
    <w:basedOn w:val="DefaultParagraphFont"/>
    <w:rsid w:val="0022368E"/>
  </w:style>
  <w:style w:type="paragraph" w:styleId="NormalWeb">
    <w:name w:val="Normal (Web)"/>
    <w:basedOn w:val="Normal"/>
    <w:uiPriority w:val="99"/>
    <w:unhideWhenUsed/>
    <w:rsid w:val="003B766E"/>
    <w:pPr>
      <w:spacing w:before="100" w:beforeAutospacing="1" w:after="100" w:afterAutospacing="1"/>
    </w:pPr>
  </w:style>
  <w:style w:type="character" w:styleId="FollowedHyperlink">
    <w:name w:val="FollowedHyperlink"/>
    <w:basedOn w:val="DefaultParagraphFont"/>
    <w:uiPriority w:val="99"/>
    <w:semiHidden/>
    <w:unhideWhenUsed/>
    <w:rsid w:val="006947D5"/>
    <w:rPr>
      <w:color w:val="954F72" w:themeColor="followedHyperlink"/>
      <w:u w:val="single"/>
    </w:rPr>
  </w:style>
  <w:style w:type="character" w:customStyle="1" w:styleId="Heading3Char">
    <w:name w:val="Heading 3 Char"/>
    <w:basedOn w:val="DefaultParagraphFont"/>
    <w:link w:val="Heading3"/>
    <w:uiPriority w:val="9"/>
    <w:rsid w:val="00DE1FE2"/>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772BD6"/>
    <w:pPr>
      <w:tabs>
        <w:tab w:val="center" w:pos="4680"/>
        <w:tab w:val="right" w:pos="9360"/>
      </w:tabs>
    </w:pPr>
  </w:style>
  <w:style w:type="character" w:customStyle="1" w:styleId="HeaderChar">
    <w:name w:val="Header Char"/>
    <w:basedOn w:val="DefaultParagraphFont"/>
    <w:link w:val="Header"/>
    <w:uiPriority w:val="99"/>
    <w:rsid w:val="00772BD6"/>
    <w:rPr>
      <w:rFonts w:ascii="Times New Roman" w:eastAsia="Times New Roman" w:hAnsi="Times New Roman" w:cs="Times New Roman"/>
      <w:lang w:eastAsia="en-GB"/>
    </w:rPr>
  </w:style>
  <w:style w:type="paragraph" w:styleId="Footer">
    <w:name w:val="footer"/>
    <w:basedOn w:val="Normal"/>
    <w:link w:val="FooterChar"/>
    <w:uiPriority w:val="99"/>
    <w:unhideWhenUsed/>
    <w:rsid w:val="00772BD6"/>
    <w:pPr>
      <w:tabs>
        <w:tab w:val="center" w:pos="4680"/>
        <w:tab w:val="right" w:pos="9360"/>
      </w:tabs>
    </w:pPr>
  </w:style>
  <w:style w:type="character" w:customStyle="1" w:styleId="FooterChar">
    <w:name w:val="Footer Char"/>
    <w:basedOn w:val="DefaultParagraphFont"/>
    <w:link w:val="Footer"/>
    <w:uiPriority w:val="99"/>
    <w:rsid w:val="00772BD6"/>
    <w:rPr>
      <w:rFonts w:ascii="Times New Roman" w:eastAsia="Times New Roman" w:hAnsi="Times New Roman" w:cs="Times New Roman"/>
      <w:lang w:eastAsia="en-GB"/>
    </w:rPr>
  </w:style>
  <w:style w:type="paragraph" w:styleId="ListParagraph">
    <w:name w:val="List Paragraph"/>
    <w:basedOn w:val="Normal"/>
    <w:uiPriority w:val="34"/>
    <w:qFormat/>
    <w:rsid w:val="00A24FD1"/>
    <w:pPr>
      <w:ind w:left="720"/>
      <w:contextualSpacing/>
    </w:pPr>
  </w:style>
  <w:style w:type="paragraph" w:styleId="Revision">
    <w:name w:val="Revision"/>
    <w:hidden/>
    <w:uiPriority w:val="99"/>
    <w:semiHidden/>
    <w:rsid w:val="0075463B"/>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2320">
      <w:bodyDiv w:val="1"/>
      <w:marLeft w:val="0"/>
      <w:marRight w:val="0"/>
      <w:marTop w:val="0"/>
      <w:marBottom w:val="0"/>
      <w:divBdr>
        <w:top w:val="none" w:sz="0" w:space="0" w:color="auto"/>
        <w:left w:val="none" w:sz="0" w:space="0" w:color="auto"/>
        <w:bottom w:val="none" w:sz="0" w:space="0" w:color="auto"/>
        <w:right w:val="none" w:sz="0" w:space="0" w:color="auto"/>
      </w:divBdr>
    </w:div>
    <w:div w:id="337736831">
      <w:bodyDiv w:val="1"/>
      <w:marLeft w:val="0"/>
      <w:marRight w:val="0"/>
      <w:marTop w:val="0"/>
      <w:marBottom w:val="0"/>
      <w:divBdr>
        <w:top w:val="none" w:sz="0" w:space="0" w:color="auto"/>
        <w:left w:val="none" w:sz="0" w:space="0" w:color="auto"/>
        <w:bottom w:val="none" w:sz="0" w:space="0" w:color="auto"/>
        <w:right w:val="none" w:sz="0" w:space="0" w:color="auto"/>
      </w:divBdr>
      <w:divsChild>
        <w:div w:id="1874417917">
          <w:marLeft w:val="0"/>
          <w:marRight w:val="0"/>
          <w:marTop w:val="0"/>
          <w:marBottom w:val="300"/>
          <w:divBdr>
            <w:top w:val="none" w:sz="0" w:space="0" w:color="auto"/>
            <w:left w:val="none" w:sz="0" w:space="0" w:color="auto"/>
            <w:bottom w:val="none" w:sz="0" w:space="0" w:color="auto"/>
            <w:right w:val="none" w:sz="0" w:space="0" w:color="auto"/>
          </w:divBdr>
        </w:div>
      </w:divsChild>
    </w:div>
    <w:div w:id="370961046">
      <w:bodyDiv w:val="1"/>
      <w:marLeft w:val="0"/>
      <w:marRight w:val="0"/>
      <w:marTop w:val="0"/>
      <w:marBottom w:val="0"/>
      <w:divBdr>
        <w:top w:val="none" w:sz="0" w:space="0" w:color="auto"/>
        <w:left w:val="none" w:sz="0" w:space="0" w:color="auto"/>
        <w:bottom w:val="none" w:sz="0" w:space="0" w:color="auto"/>
        <w:right w:val="none" w:sz="0" w:space="0" w:color="auto"/>
      </w:divBdr>
    </w:div>
    <w:div w:id="429279894">
      <w:bodyDiv w:val="1"/>
      <w:marLeft w:val="0"/>
      <w:marRight w:val="0"/>
      <w:marTop w:val="0"/>
      <w:marBottom w:val="0"/>
      <w:divBdr>
        <w:top w:val="none" w:sz="0" w:space="0" w:color="auto"/>
        <w:left w:val="none" w:sz="0" w:space="0" w:color="auto"/>
        <w:bottom w:val="none" w:sz="0" w:space="0" w:color="auto"/>
        <w:right w:val="none" w:sz="0" w:space="0" w:color="auto"/>
      </w:divBdr>
    </w:div>
    <w:div w:id="466320982">
      <w:bodyDiv w:val="1"/>
      <w:marLeft w:val="0"/>
      <w:marRight w:val="0"/>
      <w:marTop w:val="0"/>
      <w:marBottom w:val="0"/>
      <w:divBdr>
        <w:top w:val="none" w:sz="0" w:space="0" w:color="auto"/>
        <w:left w:val="none" w:sz="0" w:space="0" w:color="auto"/>
        <w:bottom w:val="none" w:sz="0" w:space="0" w:color="auto"/>
        <w:right w:val="none" w:sz="0" w:space="0" w:color="auto"/>
      </w:divBdr>
    </w:div>
    <w:div w:id="886457445">
      <w:bodyDiv w:val="1"/>
      <w:marLeft w:val="0"/>
      <w:marRight w:val="0"/>
      <w:marTop w:val="0"/>
      <w:marBottom w:val="0"/>
      <w:divBdr>
        <w:top w:val="none" w:sz="0" w:space="0" w:color="auto"/>
        <w:left w:val="none" w:sz="0" w:space="0" w:color="auto"/>
        <w:bottom w:val="none" w:sz="0" w:space="0" w:color="auto"/>
        <w:right w:val="none" w:sz="0" w:space="0" w:color="auto"/>
      </w:divBdr>
    </w:div>
    <w:div w:id="1086611368">
      <w:bodyDiv w:val="1"/>
      <w:marLeft w:val="0"/>
      <w:marRight w:val="0"/>
      <w:marTop w:val="0"/>
      <w:marBottom w:val="0"/>
      <w:divBdr>
        <w:top w:val="none" w:sz="0" w:space="0" w:color="auto"/>
        <w:left w:val="none" w:sz="0" w:space="0" w:color="auto"/>
        <w:bottom w:val="none" w:sz="0" w:space="0" w:color="auto"/>
        <w:right w:val="none" w:sz="0" w:space="0" w:color="auto"/>
      </w:divBdr>
    </w:div>
    <w:div w:id="1104111334">
      <w:bodyDiv w:val="1"/>
      <w:marLeft w:val="0"/>
      <w:marRight w:val="0"/>
      <w:marTop w:val="0"/>
      <w:marBottom w:val="0"/>
      <w:divBdr>
        <w:top w:val="none" w:sz="0" w:space="0" w:color="auto"/>
        <w:left w:val="none" w:sz="0" w:space="0" w:color="auto"/>
        <w:bottom w:val="none" w:sz="0" w:space="0" w:color="auto"/>
        <w:right w:val="none" w:sz="0" w:space="0" w:color="auto"/>
      </w:divBdr>
    </w:div>
    <w:div w:id="1132475892">
      <w:bodyDiv w:val="1"/>
      <w:marLeft w:val="0"/>
      <w:marRight w:val="0"/>
      <w:marTop w:val="0"/>
      <w:marBottom w:val="0"/>
      <w:divBdr>
        <w:top w:val="none" w:sz="0" w:space="0" w:color="auto"/>
        <w:left w:val="none" w:sz="0" w:space="0" w:color="auto"/>
        <w:bottom w:val="none" w:sz="0" w:space="0" w:color="auto"/>
        <w:right w:val="none" w:sz="0" w:space="0" w:color="auto"/>
      </w:divBdr>
    </w:div>
    <w:div w:id="1475871619">
      <w:bodyDiv w:val="1"/>
      <w:marLeft w:val="0"/>
      <w:marRight w:val="0"/>
      <w:marTop w:val="0"/>
      <w:marBottom w:val="0"/>
      <w:divBdr>
        <w:top w:val="none" w:sz="0" w:space="0" w:color="auto"/>
        <w:left w:val="none" w:sz="0" w:space="0" w:color="auto"/>
        <w:bottom w:val="none" w:sz="0" w:space="0" w:color="auto"/>
        <w:right w:val="none" w:sz="0" w:space="0" w:color="auto"/>
      </w:divBdr>
      <w:divsChild>
        <w:div w:id="1161696336">
          <w:marLeft w:val="0"/>
          <w:marRight w:val="0"/>
          <w:marTop w:val="0"/>
          <w:marBottom w:val="0"/>
          <w:divBdr>
            <w:top w:val="none" w:sz="0" w:space="0" w:color="auto"/>
            <w:left w:val="none" w:sz="0" w:space="0" w:color="auto"/>
            <w:bottom w:val="none" w:sz="0" w:space="0" w:color="auto"/>
            <w:right w:val="none" w:sz="0" w:space="0" w:color="auto"/>
          </w:divBdr>
          <w:divsChild>
            <w:div w:id="2013214128">
              <w:marLeft w:val="0"/>
              <w:marRight w:val="0"/>
              <w:marTop w:val="0"/>
              <w:marBottom w:val="0"/>
              <w:divBdr>
                <w:top w:val="none" w:sz="0" w:space="0" w:color="auto"/>
                <w:left w:val="none" w:sz="0" w:space="0" w:color="auto"/>
                <w:bottom w:val="none" w:sz="0" w:space="0" w:color="auto"/>
                <w:right w:val="none" w:sz="0" w:space="0" w:color="auto"/>
              </w:divBdr>
              <w:divsChild>
                <w:div w:id="397559209">
                  <w:marLeft w:val="0"/>
                  <w:marRight w:val="0"/>
                  <w:marTop w:val="0"/>
                  <w:marBottom w:val="0"/>
                  <w:divBdr>
                    <w:top w:val="none" w:sz="0" w:space="0" w:color="auto"/>
                    <w:left w:val="none" w:sz="0" w:space="0" w:color="auto"/>
                    <w:bottom w:val="none" w:sz="0" w:space="0" w:color="auto"/>
                    <w:right w:val="none" w:sz="0" w:space="0" w:color="auto"/>
                  </w:divBdr>
                  <w:divsChild>
                    <w:div w:id="6633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5932">
      <w:bodyDiv w:val="1"/>
      <w:marLeft w:val="0"/>
      <w:marRight w:val="0"/>
      <w:marTop w:val="0"/>
      <w:marBottom w:val="0"/>
      <w:divBdr>
        <w:top w:val="none" w:sz="0" w:space="0" w:color="auto"/>
        <w:left w:val="none" w:sz="0" w:space="0" w:color="auto"/>
        <w:bottom w:val="none" w:sz="0" w:space="0" w:color="auto"/>
        <w:right w:val="none" w:sz="0" w:space="0" w:color="auto"/>
      </w:divBdr>
    </w:div>
    <w:div w:id="1656228038">
      <w:bodyDiv w:val="1"/>
      <w:marLeft w:val="0"/>
      <w:marRight w:val="0"/>
      <w:marTop w:val="0"/>
      <w:marBottom w:val="0"/>
      <w:divBdr>
        <w:top w:val="none" w:sz="0" w:space="0" w:color="auto"/>
        <w:left w:val="none" w:sz="0" w:space="0" w:color="auto"/>
        <w:bottom w:val="none" w:sz="0" w:space="0" w:color="auto"/>
        <w:right w:val="none" w:sz="0" w:space="0" w:color="auto"/>
      </w:divBdr>
    </w:div>
    <w:div w:id="1787119230">
      <w:bodyDiv w:val="1"/>
      <w:marLeft w:val="0"/>
      <w:marRight w:val="0"/>
      <w:marTop w:val="0"/>
      <w:marBottom w:val="0"/>
      <w:divBdr>
        <w:top w:val="none" w:sz="0" w:space="0" w:color="auto"/>
        <w:left w:val="none" w:sz="0" w:space="0" w:color="auto"/>
        <w:bottom w:val="none" w:sz="0" w:space="0" w:color="auto"/>
        <w:right w:val="none" w:sz="0" w:space="0" w:color="auto"/>
      </w:divBdr>
    </w:div>
    <w:div w:id="201530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3g1mIV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im.gearey@coxautoinc.com" TargetMode="External"/><Relationship Id="rId4" Type="http://schemas.openxmlformats.org/officeDocument/2006/relationships/webSettings" Target="webSettings.xml"/><Relationship Id="rId9"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B30FAB-E0FE-7E44-97D2-6D354E5A4637}">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Merckel</dc:creator>
  <cp:keywords/>
  <dc:description/>
  <cp:lastModifiedBy>Samantha</cp:lastModifiedBy>
  <cp:revision>2</cp:revision>
  <dcterms:created xsi:type="dcterms:W3CDTF">2022-02-01T09:25:00Z</dcterms:created>
  <dcterms:modified xsi:type="dcterms:W3CDTF">2022-02-01T09:25:00Z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documentId_3225</vt:lpwstr>
  </property>
  <property fmtid="{D5CDD505-2E9C-101B-9397-08002B2CF9AE}" pid="3" name="grammarly_documentContext">
    <vt:lpwstr>{"goals":[],"domain":"general","emotions":[],"dialect":"british"}</vt:lpwstr>
  </property>
</Properties>
</file>