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EE20F" w14:textId="51D79145" w:rsidR="004674F9" w:rsidRDefault="002A580C" w:rsidP="004674F9">
      <w:pPr>
        <w:spacing w:after="0" w:line="240" w:lineRule="auto"/>
        <w:rPr>
          <w:rFonts w:ascii="Calibri" w:eastAsia="Times New Roman" w:hAnsi="Calibri" w:cs="Calibri"/>
          <w:b/>
          <w:bCs/>
          <w:color w:val="000000"/>
          <w:lang w:eastAsia="en-GB"/>
        </w:rPr>
      </w:pPr>
      <w:bookmarkStart w:id="0" w:name="_Hlk29576834"/>
      <w:bookmarkStart w:id="1" w:name="_GoBack"/>
      <w:bookmarkEnd w:id="1"/>
      <w:r>
        <w:rPr>
          <w:rFonts w:ascii="Calibri" w:eastAsia="Times New Roman" w:hAnsi="Calibri" w:cs="Calibri"/>
          <w:b/>
          <w:bCs/>
          <w:color w:val="000000"/>
          <w:lang w:eastAsia="en-GB"/>
        </w:rPr>
        <w:t>March</w:t>
      </w:r>
      <w:r w:rsidR="00C80520">
        <w:rPr>
          <w:rFonts w:ascii="Calibri" w:eastAsia="Times New Roman" w:hAnsi="Calibri" w:cs="Calibri"/>
          <w:b/>
          <w:bCs/>
          <w:color w:val="000000"/>
          <w:lang w:eastAsia="en-GB"/>
        </w:rPr>
        <w:t xml:space="preserve"> </w:t>
      </w:r>
      <w:r w:rsidR="004674F9">
        <w:rPr>
          <w:rFonts w:ascii="Calibri" w:eastAsia="Times New Roman" w:hAnsi="Calibri" w:cs="Calibri"/>
          <w:b/>
          <w:bCs/>
          <w:color w:val="000000"/>
          <w:lang w:eastAsia="en-GB"/>
        </w:rPr>
        <w:t>202</w:t>
      </w:r>
      <w:r w:rsidR="00B22CFC">
        <w:rPr>
          <w:rFonts w:ascii="Calibri" w:eastAsia="Times New Roman" w:hAnsi="Calibri" w:cs="Calibri"/>
          <w:b/>
          <w:bCs/>
          <w:color w:val="000000"/>
          <w:lang w:eastAsia="en-GB"/>
        </w:rPr>
        <w:t>1</w:t>
      </w:r>
    </w:p>
    <w:p w14:paraId="13A58395" w14:textId="77777777" w:rsidR="00D121B9" w:rsidRDefault="00D121B9" w:rsidP="00C85196">
      <w:pPr>
        <w:jc w:val="both"/>
        <w:rPr>
          <w:b/>
          <w:sz w:val="36"/>
          <w:szCs w:val="36"/>
        </w:rPr>
      </w:pPr>
    </w:p>
    <w:p w14:paraId="31B1F434" w14:textId="17C9B37E" w:rsidR="00C85196" w:rsidRDefault="00D121B9" w:rsidP="00C85196">
      <w:pPr>
        <w:jc w:val="both"/>
        <w:rPr>
          <w:b/>
          <w:sz w:val="36"/>
          <w:szCs w:val="36"/>
        </w:rPr>
      </w:pPr>
      <w:r>
        <w:rPr>
          <w:b/>
          <w:sz w:val="36"/>
          <w:szCs w:val="36"/>
        </w:rPr>
        <w:t>Cox Automotive data shows importance of showrooms reopening in April</w:t>
      </w:r>
    </w:p>
    <w:p w14:paraId="286071E3" w14:textId="77777777" w:rsidR="00C85196" w:rsidRDefault="00C85196" w:rsidP="002962C3">
      <w:pPr>
        <w:spacing w:after="0" w:line="240" w:lineRule="auto"/>
        <w:rPr>
          <w:rFonts w:cstheme="minorHAnsi"/>
          <w:b/>
          <w:bCs/>
        </w:rPr>
      </w:pPr>
    </w:p>
    <w:p w14:paraId="4DF10C96" w14:textId="77777777" w:rsidR="00D121B9" w:rsidRDefault="003C3395" w:rsidP="003C3395">
      <w:pPr>
        <w:spacing w:after="0" w:line="240" w:lineRule="auto"/>
        <w:rPr>
          <w:rFonts w:cstheme="minorHAnsi"/>
        </w:rPr>
      </w:pPr>
      <w:r>
        <w:rPr>
          <w:rFonts w:cstheme="minorHAnsi"/>
        </w:rPr>
        <w:t xml:space="preserve">New data from Cox Automotive highlights the urgent need for car </w:t>
      </w:r>
      <w:r w:rsidR="00002E53">
        <w:rPr>
          <w:rFonts w:cstheme="minorHAnsi"/>
        </w:rPr>
        <w:t>showrooms</w:t>
      </w:r>
      <w:r>
        <w:rPr>
          <w:rFonts w:cstheme="minorHAnsi"/>
        </w:rPr>
        <w:t xml:space="preserve"> to reopen on April 12</w:t>
      </w:r>
      <w:r w:rsidRPr="003C3395">
        <w:rPr>
          <w:rFonts w:cstheme="minorHAnsi"/>
          <w:vertAlign w:val="superscript"/>
        </w:rPr>
        <w:t>th</w:t>
      </w:r>
      <w:r>
        <w:rPr>
          <w:rFonts w:cstheme="minorHAnsi"/>
        </w:rPr>
        <w:t xml:space="preserve">. </w:t>
      </w:r>
    </w:p>
    <w:p w14:paraId="4FBF609F" w14:textId="77777777" w:rsidR="00D121B9" w:rsidRDefault="00D121B9" w:rsidP="003C3395">
      <w:pPr>
        <w:spacing w:after="0" w:line="240" w:lineRule="auto"/>
        <w:rPr>
          <w:rFonts w:cstheme="minorHAnsi"/>
        </w:rPr>
      </w:pPr>
    </w:p>
    <w:p w14:paraId="496B9256" w14:textId="7A9EA56F" w:rsidR="00D121B9" w:rsidRDefault="00D121B9" w:rsidP="003C3395">
      <w:pPr>
        <w:spacing w:after="0" w:line="240" w:lineRule="auto"/>
        <w:rPr>
          <w:rFonts w:cstheme="minorHAnsi"/>
        </w:rPr>
      </w:pPr>
      <w:r>
        <w:rPr>
          <w:rFonts w:cstheme="minorHAnsi"/>
        </w:rPr>
        <w:t xml:space="preserve">Delving into its database of auction sales covering the three national lockdowns between March 2020 – June 2020, November 2020 and January 2021 to present, </w:t>
      </w:r>
      <w:r w:rsidR="00DD3DCA">
        <w:rPr>
          <w:rFonts w:cstheme="minorHAnsi"/>
        </w:rPr>
        <w:t>Cox Automotive</w:t>
      </w:r>
      <w:r>
        <w:rPr>
          <w:rFonts w:cstheme="minorHAnsi"/>
        </w:rPr>
        <w:t xml:space="preserve"> has revealed:</w:t>
      </w:r>
    </w:p>
    <w:p w14:paraId="0C298442" w14:textId="2FC398DE" w:rsidR="00D121B9" w:rsidRDefault="00D121B9" w:rsidP="003C3395">
      <w:pPr>
        <w:spacing w:after="0" w:line="240" w:lineRule="auto"/>
        <w:rPr>
          <w:rFonts w:cstheme="minorHAnsi"/>
        </w:rPr>
      </w:pPr>
    </w:p>
    <w:p w14:paraId="314A087D" w14:textId="3859ED04" w:rsidR="00D121B9" w:rsidRPr="0062017D" w:rsidRDefault="003C3395" w:rsidP="0062017D">
      <w:pPr>
        <w:pStyle w:val="ListParagraph"/>
        <w:numPr>
          <w:ilvl w:val="0"/>
          <w:numId w:val="7"/>
        </w:numPr>
        <w:spacing w:after="0" w:line="240" w:lineRule="auto"/>
        <w:rPr>
          <w:rFonts w:eastAsia="Times New Roman" w:cstheme="minorHAnsi"/>
          <w:lang w:eastAsia="en-GB"/>
        </w:rPr>
      </w:pPr>
      <w:r w:rsidRPr="0062017D">
        <w:rPr>
          <w:rFonts w:eastAsia="Times New Roman" w:cstheme="minorHAnsi"/>
          <w:lang w:eastAsia="en-GB"/>
        </w:rPr>
        <w:t>Both new and used car sales in the UK have fallen below expectations, during the second and third national lockdowns</w:t>
      </w:r>
    </w:p>
    <w:p w14:paraId="00714DF7" w14:textId="65027B02" w:rsidR="0062017D" w:rsidRPr="0062017D" w:rsidRDefault="00D121B9" w:rsidP="0062017D">
      <w:pPr>
        <w:pStyle w:val="ListParagraph"/>
        <w:numPr>
          <w:ilvl w:val="0"/>
          <w:numId w:val="7"/>
        </w:numPr>
        <w:spacing w:after="0" w:line="240" w:lineRule="auto"/>
        <w:rPr>
          <w:rFonts w:eastAsia="Times New Roman" w:cstheme="minorHAnsi"/>
          <w:lang w:eastAsia="en-GB"/>
        </w:rPr>
      </w:pPr>
      <w:r w:rsidRPr="0062017D">
        <w:rPr>
          <w:rFonts w:eastAsia="Times New Roman" w:cstheme="minorHAnsi"/>
          <w:lang w:eastAsia="en-GB"/>
        </w:rPr>
        <w:t>Click-and-collect schemes aimed to improve car sales during the pandemic are not working well enough to make up the sales shortfall</w:t>
      </w:r>
    </w:p>
    <w:p w14:paraId="03B63F38" w14:textId="2B35F363" w:rsidR="00D121B9" w:rsidRDefault="0062017D" w:rsidP="0062017D">
      <w:pPr>
        <w:pStyle w:val="ListParagraph"/>
        <w:numPr>
          <w:ilvl w:val="0"/>
          <w:numId w:val="7"/>
        </w:numPr>
        <w:spacing w:after="0" w:line="240" w:lineRule="auto"/>
        <w:rPr>
          <w:rFonts w:eastAsia="Times New Roman" w:cstheme="minorHAnsi"/>
          <w:lang w:eastAsia="en-GB"/>
        </w:rPr>
      </w:pPr>
      <w:r w:rsidRPr="0062017D">
        <w:rPr>
          <w:rFonts w:eastAsia="Times New Roman" w:cstheme="minorHAnsi"/>
          <w:lang w:eastAsia="en-GB"/>
        </w:rPr>
        <w:t>Dealers</w:t>
      </w:r>
      <w:r w:rsidR="00D121B9" w:rsidRPr="0062017D">
        <w:rPr>
          <w:rFonts w:eastAsia="Times New Roman" w:cstheme="minorHAnsi"/>
          <w:lang w:eastAsia="en-GB"/>
        </w:rPr>
        <w:t xml:space="preserve"> are holding onto a surplus of new car stock as a consequence of test drive restrictions</w:t>
      </w:r>
    </w:p>
    <w:p w14:paraId="4FC6F9E0" w14:textId="00FBC474" w:rsidR="0058542F" w:rsidRDefault="0058542F" w:rsidP="0062017D">
      <w:pPr>
        <w:pStyle w:val="ListParagraph"/>
        <w:numPr>
          <w:ilvl w:val="0"/>
          <w:numId w:val="7"/>
        </w:numPr>
        <w:spacing w:after="0" w:line="240" w:lineRule="auto"/>
        <w:rPr>
          <w:rFonts w:eastAsia="Times New Roman" w:cstheme="minorHAnsi"/>
          <w:lang w:eastAsia="en-GB"/>
        </w:rPr>
      </w:pPr>
      <w:r>
        <w:rPr>
          <w:rFonts w:eastAsia="Times New Roman" w:cstheme="minorHAnsi"/>
          <w:lang w:eastAsia="en-GB"/>
        </w:rPr>
        <w:t>The second lockdown between November – December 2020 reported the best performance from dealers</w:t>
      </w:r>
    </w:p>
    <w:p w14:paraId="6B6DC150" w14:textId="1F6AD17A" w:rsidR="003C3395" w:rsidRDefault="003C3395" w:rsidP="005F1A28">
      <w:pPr>
        <w:spacing w:after="0" w:line="240" w:lineRule="auto"/>
        <w:rPr>
          <w:rFonts w:eastAsia="Times New Roman" w:cstheme="minorHAnsi"/>
          <w:lang w:eastAsia="en-GB"/>
        </w:rPr>
      </w:pPr>
    </w:p>
    <w:p w14:paraId="6F68D693" w14:textId="74259DB4" w:rsidR="00EA3AF4" w:rsidRDefault="0062017D" w:rsidP="00A23EAF">
      <w:pPr>
        <w:rPr>
          <w:rFonts w:eastAsia="Times New Roman" w:cstheme="minorHAnsi"/>
          <w:lang w:eastAsia="en-GB"/>
        </w:rPr>
      </w:pPr>
      <w:r>
        <w:rPr>
          <w:rFonts w:eastAsia="Times New Roman" w:cstheme="minorHAnsi"/>
          <w:lang w:eastAsia="en-GB"/>
        </w:rPr>
        <w:t xml:space="preserve">According to </w:t>
      </w:r>
      <w:r w:rsidR="00DD3DCA">
        <w:rPr>
          <w:rFonts w:eastAsia="Times New Roman" w:cstheme="minorHAnsi"/>
          <w:lang w:eastAsia="en-GB"/>
        </w:rPr>
        <w:t>Cox</w:t>
      </w:r>
      <w:r>
        <w:rPr>
          <w:rFonts w:eastAsia="Times New Roman" w:cstheme="minorHAnsi"/>
          <w:lang w:eastAsia="en-GB"/>
        </w:rPr>
        <w:t>, n</w:t>
      </w:r>
      <w:r w:rsidR="00EA3AF4">
        <w:rPr>
          <w:rFonts w:eastAsia="Times New Roman" w:cstheme="minorHAnsi"/>
          <w:lang w:eastAsia="en-GB"/>
        </w:rPr>
        <w:t xml:space="preserve">ew car sales in </w:t>
      </w:r>
      <w:r w:rsidR="004A1A6A">
        <w:rPr>
          <w:rFonts w:eastAsia="Times New Roman" w:cstheme="minorHAnsi"/>
          <w:lang w:eastAsia="en-GB"/>
        </w:rPr>
        <w:t xml:space="preserve">February </w:t>
      </w:r>
      <w:r w:rsidR="00EA3AF4">
        <w:rPr>
          <w:rFonts w:eastAsia="Times New Roman" w:cstheme="minorHAnsi"/>
          <w:lang w:eastAsia="en-GB"/>
        </w:rPr>
        <w:t xml:space="preserve">2021 fell by </w:t>
      </w:r>
      <w:r w:rsidR="004A1A6A">
        <w:rPr>
          <w:rFonts w:eastAsia="Times New Roman" w:cstheme="minorHAnsi"/>
          <w:lang w:eastAsia="en-GB"/>
        </w:rPr>
        <w:t>35.5</w:t>
      </w:r>
      <w:r w:rsidR="00EA3AF4">
        <w:rPr>
          <w:rFonts w:eastAsia="Times New Roman" w:cstheme="minorHAnsi"/>
          <w:lang w:eastAsia="en-GB"/>
        </w:rPr>
        <w:t xml:space="preserve">% compared to </w:t>
      </w:r>
      <w:r>
        <w:rPr>
          <w:rFonts w:eastAsia="Times New Roman" w:cstheme="minorHAnsi"/>
          <w:lang w:eastAsia="en-GB"/>
        </w:rPr>
        <w:t>the previous</w:t>
      </w:r>
      <w:r w:rsidR="00A23EAF">
        <w:rPr>
          <w:rFonts w:eastAsia="Times New Roman" w:cstheme="minorHAnsi"/>
          <w:lang w:eastAsia="en-GB"/>
        </w:rPr>
        <w:t xml:space="preserve"> </w:t>
      </w:r>
      <w:r w:rsidR="00EA3AF4">
        <w:rPr>
          <w:rFonts w:eastAsia="Times New Roman" w:cstheme="minorHAnsi"/>
          <w:lang w:eastAsia="en-GB"/>
        </w:rPr>
        <w:t xml:space="preserve">year, a decrease of </w:t>
      </w:r>
      <w:r w:rsidR="00AE2613">
        <w:rPr>
          <w:rFonts w:eastAsia="Times New Roman" w:cstheme="minorHAnsi"/>
          <w:lang w:eastAsia="en-GB"/>
        </w:rPr>
        <w:t xml:space="preserve">28,282 </w:t>
      </w:r>
      <w:r w:rsidR="00A23EAF">
        <w:rPr>
          <w:rFonts w:eastAsia="Times New Roman" w:cstheme="minorHAnsi"/>
          <w:lang w:eastAsia="en-GB"/>
        </w:rPr>
        <w:t xml:space="preserve">vehicles. </w:t>
      </w:r>
      <w:r>
        <w:rPr>
          <w:rFonts w:eastAsia="Times New Roman" w:cstheme="minorHAnsi"/>
          <w:lang w:eastAsia="en-GB"/>
        </w:rPr>
        <w:t>Furthermore, or</w:t>
      </w:r>
      <w:r w:rsidR="007E2C21">
        <w:rPr>
          <w:rFonts w:eastAsia="Times New Roman" w:cstheme="minorHAnsi"/>
          <w:lang w:eastAsia="en-GB"/>
        </w:rPr>
        <w:t>ders for the new ‘21’ number plate in March</w:t>
      </w:r>
      <w:r w:rsidR="00A23EAF">
        <w:rPr>
          <w:rFonts w:eastAsia="Times New Roman" w:cstheme="minorHAnsi"/>
          <w:lang w:eastAsia="en-GB"/>
        </w:rPr>
        <w:t xml:space="preserve">, usually the </w:t>
      </w:r>
      <w:r w:rsidR="007E2C21">
        <w:rPr>
          <w:rFonts w:eastAsia="Times New Roman" w:cstheme="minorHAnsi"/>
          <w:lang w:eastAsia="en-GB"/>
        </w:rPr>
        <w:t>industry’s best</w:t>
      </w:r>
      <w:r w:rsidR="00A23EAF">
        <w:rPr>
          <w:rFonts w:eastAsia="Times New Roman" w:cstheme="minorHAnsi"/>
          <w:lang w:eastAsia="en-GB"/>
        </w:rPr>
        <w:t xml:space="preserve"> performing </w:t>
      </w:r>
      <w:r w:rsidR="007E2C21">
        <w:rPr>
          <w:rFonts w:eastAsia="Times New Roman" w:cstheme="minorHAnsi"/>
          <w:lang w:eastAsia="en-GB"/>
        </w:rPr>
        <w:t xml:space="preserve">car sales </w:t>
      </w:r>
      <w:r w:rsidR="00A23EAF">
        <w:rPr>
          <w:rFonts w:eastAsia="Times New Roman" w:cstheme="minorHAnsi"/>
          <w:lang w:eastAsia="en-GB"/>
        </w:rPr>
        <w:t>month of the year</w:t>
      </w:r>
      <w:r w:rsidR="00FC00DB">
        <w:rPr>
          <w:rFonts w:eastAsia="Times New Roman" w:cstheme="minorHAnsi"/>
          <w:lang w:eastAsia="en-GB"/>
        </w:rPr>
        <w:t>,</w:t>
      </w:r>
      <w:r w:rsidR="00A23EAF">
        <w:rPr>
          <w:rFonts w:eastAsia="Times New Roman" w:cstheme="minorHAnsi"/>
          <w:lang w:eastAsia="en-GB"/>
        </w:rPr>
        <w:t xml:space="preserve"> </w:t>
      </w:r>
      <w:r w:rsidR="0058542F">
        <w:rPr>
          <w:rFonts w:eastAsia="Times New Roman" w:cstheme="minorHAnsi"/>
          <w:lang w:eastAsia="en-GB"/>
        </w:rPr>
        <w:t>were</w:t>
      </w:r>
      <w:r w:rsidR="00A23EAF">
        <w:rPr>
          <w:rFonts w:eastAsia="Times New Roman" w:cstheme="minorHAnsi"/>
          <w:lang w:eastAsia="en-GB"/>
        </w:rPr>
        <w:t xml:space="preserve"> down</w:t>
      </w:r>
      <w:r w:rsidR="007E2C21">
        <w:rPr>
          <w:rFonts w:eastAsia="Times New Roman" w:cstheme="minorHAnsi"/>
          <w:lang w:eastAsia="en-GB"/>
        </w:rPr>
        <w:t xml:space="preserve"> by</w:t>
      </w:r>
      <w:r w:rsidR="00A23EAF">
        <w:rPr>
          <w:rFonts w:eastAsia="Times New Roman" w:cstheme="minorHAnsi"/>
          <w:lang w:eastAsia="en-GB"/>
        </w:rPr>
        <w:t xml:space="preserve"> as much as 30%</w:t>
      </w:r>
      <w:r w:rsidR="004A1A6A">
        <w:rPr>
          <w:rFonts w:eastAsia="Times New Roman" w:cstheme="minorHAnsi"/>
          <w:lang w:eastAsia="en-GB"/>
        </w:rPr>
        <w:t>,</w:t>
      </w:r>
      <w:r w:rsidR="00A23EAF">
        <w:rPr>
          <w:rFonts w:eastAsia="Times New Roman" w:cstheme="minorHAnsi"/>
          <w:lang w:eastAsia="en-GB"/>
        </w:rPr>
        <w:t xml:space="preserve"> according to over half of dealers surveyed. </w:t>
      </w:r>
    </w:p>
    <w:p w14:paraId="2A6C28D5" w14:textId="761A2444" w:rsidR="007E2C21" w:rsidRDefault="0062017D" w:rsidP="00A23EAF">
      <w:pPr>
        <w:rPr>
          <w:rFonts w:eastAsia="Times New Roman" w:cstheme="minorHAnsi"/>
          <w:lang w:eastAsia="en-GB"/>
        </w:rPr>
      </w:pPr>
      <w:r>
        <w:rPr>
          <w:rFonts w:eastAsia="Times New Roman" w:cstheme="minorHAnsi"/>
          <w:lang w:eastAsia="en-GB"/>
        </w:rPr>
        <w:t xml:space="preserve">Philip Nothard, </w:t>
      </w:r>
      <w:r w:rsidR="000D1548" w:rsidRPr="000D1548">
        <w:rPr>
          <w:rFonts w:eastAsia="Times New Roman" w:cstheme="minorHAnsi"/>
          <w:lang w:eastAsia="en-GB"/>
        </w:rPr>
        <w:t>Insight and Strategy Director at Cox Automotive</w:t>
      </w:r>
      <w:r w:rsidR="0058542F">
        <w:rPr>
          <w:rFonts w:eastAsia="Times New Roman" w:cstheme="minorHAnsi"/>
          <w:lang w:eastAsia="en-GB"/>
        </w:rPr>
        <w:t>,</w:t>
      </w:r>
      <w:r w:rsidR="00A23EAF">
        <w:rPr>
          <w:rFonts w:eastAsia="Times New Roman" w:cstheme="minorHAnsi"/>
          <w:lang w:eastAsia="en-GB"/>
        </w:rPr>
        <w:t xml:space="preserve"> said</w:t>
      </w:r>
      <w:r w:rsidR="0058542F">
        <w:rPr>
          <w:rFonts w:eastAsia="Times New Roman" w:cstheme="minorHAnsi"/>
          <w:lang w:eastAsia="en-GB"/>
        </w:rPr>
        <w:t>:</w:t>
      </w:r>
      <w:r w:rsidR="00A23EAF">
        <w:rPr>
          <w:rFonts w:eastAsia="Times New Roman" w:cstheme="minorHAnsi"/>
          <w:lang w:eastAsia="en-GB"/>
        </w:rPr>
        <w:t xml:space="preserve"> </w:t>
      </w:r>
      <w:r w:rsidR="004A46C3">
        <w:rPr>
          <w:rFonts w:eastAsia="Times New Roman" w:cstheme="minorHAnsi"/>
          <w:lang w:eastAsia="en-GB"/>
        </w:rPr>
        <w:t>“</w:t>
      </w:r>
      <w:r w:rsidR="00A23EAF">
        <w:rPr>
          <w:rFonts w:eastAsia="Times New Roman" w:cstheme="minorHAnsi"/>
          <w:lang w:eastAsia="en-GB"/>
        </w:rPr>
        <w:t xml:space="preserve">The data </w:t>
      </w:r>
      <w:r w:rsidR="00FC00DB">
        <w:rPr>
          <w:rFonts w:eastAsia="Times New Roman" w:cstheme="minorHAnsi"/>
          <w:lang w:eastAsia="en-GB"/>
        </w:rPr>
        <w:t xml:space="preserve">on car sales </w:t>
      </w:r>
      <w:r w:rsidR="007E2C21">
        <w:rPr>
          <w:rFonts w:eastAsia="Times New Roman" w:cstheme="minorHAnsi"/>
          <w:lang w:eastAsia="en-GB"/>
        </w:rPr>
        <w:t>during</w:t>
      </w:r>
      <w:r w:rsidR="00FC00DB">
        <w:rPr>
          <w:rFonts w:eastAsia="Times New Roman" w:cstheme="minorHAnsi"/>
          <w:lang w:eastAsia="en-GB"/>
        </w:rPr>
        <w:t xml:space="preserve"> the third lockdown </w:t>
      </w:r>
      <w:r w:rsidR="007E2C21">
        <w:rPr>
          <w:rFonts w:eastAsia="Times New Roman" w:cstheme="minorHAnsi"/>
          <w:lang w:eastAsia="en-GB"/>
        </w:rPr>
        <w:t>makes for</w:t>
      </w:r>
      <w:r w:rsidR="00FC00DB">
        <w:rPr>
          <w:rFonts w:eastAsia="Times New Roman" w:cstheme="minorHAnsi"/>
          <w:lang w:eastAsia="en-GB"/>
        </w:rPr>
        <w:t xml:space="preserve"> d</w:t>
      </w:r>
      <w:r w:rsidR="00A23EAF">
        <w:rPr>
          <w:rFonts w:eastAsia="Times New Roman" w:cstheme="minorHAnsi"/>
          <w:lang w:eastAsia="en-GB"/>
        </w:rPr>
        <w:t>ifficult reading, but</w:t>
      </w:r>
      <w:r w:rsidR="00FC00DB">
        <w:rPr>
          <w:rFonts w:eastAsia="Times New Roman" w:cstheme="minorHAnsi"/>
          <w:lang w:eastAsia="en-GB"/>
        </w:rPr>
        <w:t xml:space="preserve"> it</w:t>
      </w:r>
      <w:r w:rsidR="00A23EAF">
        <w:rPr>
          <w:rFonts w:eastAsia="Times New Roman" w:cstheme="minorHAnsi"/>
          <w:lang w:eastAsia="en-GB"/>
        </w:rPr>
        <w:t xml:space="preserve"> also</w:t>
      </w:r>
      <w:r w:rsidR="00FC00DB">
        <w:rPr>
          <w:rFonts w:eastAsia="Times New Roman" w:cstheme="minorHAnsi"/>
          <w:lang w:eastAsia="en-GB"/>
        </w:rPr>
        <w:t xml:space="preserve"> provides</w:t>
      </w:r>
      <w:r w:rsidR="00A23EAF">
        <w:rPr>
          <w:rFonts w:eastAsia="Times New Roman" w:cstheme="minorHAnsi"/>
          <w:lang w:eastAsia="en-GB"/>
        </w:rPr>
        <w:t xml:space="preserve"> some optimism. </w:t>
      </w:r>
      <w:r w:rsidR="0058542F">
        <w:rPr>
          <w:rFonts w:eastAsia="Times New Roman" w:cstheme="minorHAnsi"/>
          <w:lang w:eastAsia="en-GB"/>
        </w:rPr>
        <w:t>Seventy percent</w:t>
      </w:r>
      <w:r w:rsidR="00A23EAF">
        <w:rPr>
          <w:rFonts w:eastAsia="Times New Roman" w:cstheme="minorHAnsi"/>
          <w:lang w:eastAsia="en-GB"/>
        </w:rPr>
        <w:t xml:space="preserve"> of dealers report the third lockdown has caused</w:t>
      </w:r>
      <w:r w:rsidR="0058542F">
        <w:rPr>
          <w:rFonts w:eastAsia="Times New Roman" w:cstheme="minorHAnsi"/>
          <w:lang w:eastAsia="en-GB"/>
        </w:rPr>
        <w:t xml:space="preserve"> a</w:t>
      </w:r>
      <w:r w:rsidR="00A23EAF">
        <w:rPr>
          <w:rFonts w:eastAsia="Times New Roman" w:cstheme="minorHAnsi"/>
          <w:lang w:eastAsia="en-GB"/>
        </w:rPr>
        <w:t xml:space="preserve"> 10-30% reduction in new car orders</w:t>
      </w:r>
      <w:r w:rsidR="007E2C21">
        <w:rPr>
          <w:rFonts w:eastAsia="Times New Roman" w:cstheme="minorHAnsi"/>
          <w:lang w:eastAsia="en-GB"/>
        </w:rPr>
        <w:t>, and</w:t>
      </w:r>
      <w:r w:rsidR="00A23EAF">
        <w:rPr>
          <w:rFonts w:eastAsia="Times New Roman" w:cstheme="minorHAnsi"/>
          <w:lang w:eastAsia="en-GB"/>
        </w:rPr>
        <w:t xml:space="preserve"> 17% of dealers have been hit as badly as up to 50%. Th</w:t>
      </w:r>
      <w:r w:rsidR="004A46C3">
        <w:rPr>
          <w:rFonts w:eastAsia="Times New Roman" w:cstheme="minorHAnsi"/>
          <w:lang w:eastAsia="en-GB"/>
        </w:rPr>
        <w:t xml:space="preserve">is highlights </w:t>
      </w:r>
      <w:r w:rsidR="007E2C21">
        <w:rPr>
          <w:rFonts w:eastAsia="Times New Roman" w:cstheme="minorHAnsi"/>
          <w:lang w:eastAsia="en-GB"/>
        </w:rPr>
        <w:t>why it’s imperative for the industry</w:t>
      </w:r>
      <w:r w:rsidR="00706BA9">
        <w:rPr>
          <w:rFonts w:eastAsia="Times New Roman" w:cstheme="minorHAnsi"/>
          <w:lang w:eastAsia="en-GB"/>
        </w:rPr>
        <w:t>,</w:t>
      </w:r>
      <w:r w:rsidR="007E2C21">
        <w:rPr>
          <w:rFonts w:eastAsia="Times New Roman" w:cstheme="minorHAnsi"/>
          <w:lang w:eastAsia="en-GB"/>
        </w:rPr>
        <w:t xml:space="preserve"> that car</w:t>
      </w:r>
      <w:r w:rsidR="004A46C3">
        <w:rPr>
          <w:rFonts w:eastAsia="Times New Roman" w:cstheme="minorHAnsi"/>
          <w:lang w:eastAsia="en-GB"/>
        </w:rPr>
        <w:t xml:space="preserve"> showroom</w:t>
      </w:r>
      <w:r w:rsidR="007E2C21">
        <w:rPr>
          <w:rFonts w:eastAsia="Times New Roman" w:cstheme="minorHAnsi"/>
          <w:lang w:eastAsia="en-GB"/>
        </w:rPr>
        <w:t>s</w:t>
      </w:r>
      <w:r w:rsidR="004A46C3">
        <w:rPr>
          <w:rFonts w:eastAsia="Times New Roman" w:cstheme="minorHAnsi"/>
          <w:lang w:eastAsia="en-GB"/>
        </w:rPr>
        <w:t xml:space="preserve"> </w:t>
      </w:r>
      <w:r w:rsidR="007E2C21">
        <w:rPr>
          <w:rFonts w:eastAsia="Times New Roman" w:cstheme="minorHAnsi"/>
          <w:lang w:eastAsia="en-GB"/>
        </w:rPr>
        <w:t>reopen</w:t>
      </w:r>
      <w:r w:rsidR="004A46C3">
        <w:rPr>
          <w:rFonts w:eastAsia="Times New Roman" w:cstheme="minorHAnsi"/>
          <w:lang w:eastAsia="en-GB"/>
        </w:rPr>
        <w:t xml:space="preserve"> on April 12</w:t>
      </w:r>
      <w:r w:rsidR="004A46C3" w:rsidRPr="004A46C3">
        <w:rPr>
          <w:rFonts w:eastAsia="Times New Roman" w:cstheme="minorHAnsi"/>
          <w:vertAlign w:val="superscript"/>
          <w:lang w:eastAsia="en-GB"/>
        </w:rPr>
        <w:t>th</w:t>
      </w:r>
      <w:r w:rsidR="004A46C3">
        <w:rPr>
          <w:rFonts w:eastAsia="Times New Roman" w:cstheme="minorHAnsi"/>
          <w:lang w:eastAsia="en-GB"/>
        </w:rPr>
        <w:t>.</w:t>
      </w:r>
      <w:r w:rsidR="007E2C21">
        <w:rPr>
          <w:rFonts w:eastAsia="Times New Roman" w:cstheme="minorHAnsi"/>
          <w:lang w:eastAsia="en-GB"/>
        </w:rPr>
        <w:t xml:space="preserve"> Thankfully, over half of the dealers we asked </w:t>
      </w:r>
      <w:r w:rsidR="00706BA9">
        <w:rPr>
          <w:rFonts w:eastAsia="Times New Roman" w:cstheme="minorHAnsi"/>
          <w:lang w:eastAsia="en-GB"/>
        </w:rPr>
        <w:t>believe</w:t>
      </w:r>
      <w:r w:rsidR="007E2C21">
        <w:rPr>
          <w:rFonts w:eastAsia="Times New Roman" w:cstheme="minorHAnsi"/>
          <w:lang w:eastAsia="en-GB"/>
        </w:rPr>
        <w:t xml:space="preserve"> th</w:t>
      </w:r>
      <w:r w:rsidR="0058542F">
        <w:rPr>
          <w:rFonts w:eastAsia="Times New Roman" w:cstheme="minorHAnsi"/>
          <w:lang w:eastAsia="en-GB"/>
        </w:rPr>
        <w:t>at</w:t>
      </w:r>
      <w:r w:rsidR="007E2C21">
        <w:rPr>
          <w:rFonts w:eastAsia="Times New Roman" w:cstheme="minorHAnsi"/>
          <w:lang w:eastAsia="en-GB"/>
        </w:rPr>
        <w:t xml:space="preserve"> economic conditions will improve once the third lockdown ends.</w:t>
      </w:r>
      <w:r w:rsidR="00706BA9">
        <w:rPr>
          <w:rFonts w:eastAsia="Times New Roman" w:cstheme="minorHAnsi"/>
          <w:lang w:eastAsia="en-GB"/>
        </w:rPr>
        <w:t>”</w:t>
      </w:r>
    </w:p>
    <w:p w14:paraId="32189147" w14:textId="38D5169D" w:rsidR="00FC00DB" w:rsidRDefault="00FC00DB" w:rsidP="00FC00DB">
      <w:pPr>
        <w:rPr>
          <w:rFonts w:eastAsia="Times New Roman" w:cstheme="minorHAnsi"/>
          <w:lang w:eastAsia="en-GB"/>
        </w:rPr>
      </w:pPr>
      <w:r>
        <w:rPr>
          <w:rFonts w:eastAsia="Times New Roman" w:cstheme="minorHAnsi"/>
          <w:lang w:eastAsia="en-GB"/>
        </w:rPr>
        <w:t xml:space="preserve">January 2021 </w:t>
      </w:r>
      <w:r w:rsidR="00484D45">
        <w:rPr>
          <w:rFonts w:eastAsia="Times New Roman" w:cstheme="minorHAnsi"/>
          <w:lang w:eastAsia="en-GB"/>
        </w:rPr>
        <w:t xml:space="preserve">also saw </w:t>
      </w:r>
      <w:r>
        <w:rPr>
          <w:rFonts w:eastAsia="Times New Roman" w:cstheme="minorHAnsi"/>
          <w:lang w:eastAsia="en-GB"/>
        </w:rPr>
        <w:t>new and used vehicle days in stock increase,</w:t>
      </w:r>
      <w:r w:rsidR="004A46C3">
        <w:rPr>
          <w:rFonts w:eastAsia="Times New Roman" w:cstheme="minorHAnsi"/>
          <w:lang w:eastAsia="en-GB"/>
        </w:rPr>
        <w:t xml:space="preserve"> </w:t>
      </w:r>
      <w:r>
        <w:rPr>
          <w:rFonts w:eastAsia="Times New Roman" w:cstheme="minorHAnsi"/>
          <w:lang w:eastAsia="en-GB"/>
        </w:rPr>
        <w:t>coinciding</w:t>
      </w:r>
      <w:r w:rsidR="004A46C3">
        <w:rPr>
          <w:rFonts w:eastAsia="Times New Roman" w:cstheme="minorHAnsi"/>
          <w:lang w:eastAsia="en-GB"/>
        </w:rPr>
        <w:t xml:space="preserve"> with the lower sales figures during the third lockdown. Franchised </w:t>
      </w:r>
      <w:r>
        <w:rPr>
          <w:rFonts w:eastAsia="Times New Roman" w:cstheme="minorHAnsi"/>
          <w:lang w:eastAsia="en-GB"/>
        </w:rPr>
        <w:t xml:space="preserve">dealers reported </w:t>
      </w:r>
      <w:r w:rsidR="00706BA9">
        <w:rPr>
          <w:rFonts w:eastAsia="Times New Roman" w:cstheme="minorHAnsi"/>
          <w:lang w:eastAsia="en-GB"/>
        </w:rPr>
        <w:t xml:space="preserve">48.9 </w:t>
      </w:r>
      <w:r>
        <w:rPr>
          <w:rFonts w:eastAsia="Times New Roman" w:cstheme="minorHAnsi"/>
          <w:lang w:eastAsia="en-GB"/>
        </w:rPr>
        <w:t xml:space="preserve">average days in stock, compared to 42.4 the previous year. Independent dealers </w:t>
      </w:r>
      <w:r w:rsidR="0058542F">
        <w:rPr>
          <w:rFonts w:eastAsia="Times New Roman" w:cstheme="minorHAnsi"/>
          <w:lang w:eastAsia="en-GB"/>
        </w:rPr>
        <w:t>reported</w:t>
      </w:r>
      <w:r w:rsidR="00706BA9">
        <w:rPr>
          <w:rFonts w:eastAsia="Times New Roman" w:cstheme="minorHAnsi"/>
          <w:lang w:eastAsia="en-GB"/>
        </w:rPr>
        <w:t xml:space="preserve"> </w:t>
      </w:r>
      <w:r>
        <w:rPr>
          <w:rFonts w:eastAsia="Times New Roman" w:cstheme="minorHAnsi"/>
          <w:lang w:eastAsia="en-GB"/>
        </w:rPr>
        <w:t>48.8 days, compared to 42.5 in the previous year, and car supermarkets reported 48.1 days compared to 40.6 days in January 2020.</w:t>
      </w:r>
    </w:p>
    <w:p w14:paraId="5757558D" w14:textId="285CB1B4" w:rsidR="00FC00DB" w:rsidRDefault="00484D45" w:rsidP="00FC00DB">
      <w:pPr>
        <w:rPr>
          <w:rFonts w:eastAsia="Times New Roman" w:cstheme="minorHAnsi"/>
          <w:lang w:eastAsia="en-GB"/>
        </w:rPr>
      </w:pPr>
      <w:r>
        <w:rPr>
          <w:rFonts w:eastAsia="Times New Roman" w:cstheme="minorHAnsi"/>
          <w:lang w:eastAsia="en-GB"/>
        </w:rPr>
        <w:t xml:space="preserve">The second </w:t>
      </w:r>
      <w:r w:rsidR="008901A9">
        <w:rPr>
          <w:rFonts w:eastAsia="Times New Roman" w:cstheme="minorHAnsi"/>
          <w:lang w:eastAsia="en-GB"/>
        </w:rPr>
        <w:t>l</w:t>
      </w:r>
      <w:r>
        <w:rPr>
          <w:rFonts w:eastAsia="Times New Roman" w:cstheme="minorHAnsi"/>
          <w:lang w:eastAsia="en-GB"/>
        </w:rPr>
        <w:t xml:space="preserve">ockdown of November to December 2020 </w:t>
      </w:r>
      <w:r w:rsidR="008901A9">
        <w:rPr>
          <w:rFonts w:eastAsia="Times New Roman" w:cstheme="minorHAnsi"/>
          <w:lang w:eastAsia="en-GB"/>
        </w:rPr>
        <w:t>saw car sales decrease more gently compared to the previous year and was the motor trade’s best performance in any lockdown period.</w:t>
      </w:r>
      <w:r>
        <w:rPr>
          <w:rFonts w:eastAsia="Times New Roman" w:cstheme="minorHAnsi"/>
          <w:lang w:eastAsia="en-GB"/>
        </w:rPr>
        <w:t xml:space="preserve"> </w:t>
      </w:r>
      <w:r w:rsidR="008901A9">
        <w:rPr>
          <w:rFonts w:eastAsia="Times New Roman" w:cstheme="minorHAnsi"/>
          <w:lang w:eastAsia="en-GB"/>
        </w:rPr>
        <w:t>N</w:t>
      </w:r>
      <w:r>
        <w:rPr>
          <w:rFonts w:eastAsia="Times New Roman" w:cstheme="minorHAnsi"/>
          <w:lang w:eastAsia="en-GB"/>
        </w:rPr>
        <w:t>ew car sales in November 2020 decrease</w:t>
      </w:r>
      <w:r w:rsidR="0058542F">
        <w:rPr>
          <w:rFonts w:eastAsia="Times New Roman" w:cstheme="minorHAnsi"/>
          <w:lang w:eastAsia="en-GB"/>
        </w:rPr>
        <w:t xml:space="preserve">d </w:t>
      </w:r>
      <w:r w:rsidR="008901A9">
        <w:rPr>
          <w:rFonts w:eastAsia="Times New Roman" w:cstheme="minorHAnsi"/>
          <w:lang w:eastAsia="en-GB"/>
        </w:rPr>
        <w:t xml:space="preserve">27.35% on the previous year and December saw a decrease of 10.95%. </w:t>
      </w:r>
      <w:r w:rsidR="0058542F">
        <w:rPr>
          <w:rFonts w:eastAsia="Times New Roman" w:cstheme="minorHAnsi"/>
          <w:lang w:eastAsia="en-GB"/>
        </w:rPr>
        <w:t>Used</w:t>
      </w:r>
      <w:r w:rsidR="008901A9">
        <w:rPr>
          <w:rFonts w:eastAsia="Times New Roman" w:cstheme="minorHAnsi"/>
          <w:lang w:eastAsia="en-GB"/>
        </w:rPr>
        <w:t xml:space="preserve"> car</w:t>
      </w:r>
      <w:r w:rsidR="0058542F">
        <w:rPr>
          <w:rFonts w:eastAsia="Times New Roman" w:cstheme="minorHAnsi"/>
          <w:lang w:eastAsia="en-GB"/>
        </w:rPr>
        <w:t xml:space="preserve"> </w:t>
      </w:r>
      <w:r w:rsidR="008901A9">
        <w:rPr>
          <w:rFonts w:eastAsia="Times New Roman" w:cstheme="minorHAnsi"/>
          <w:lang w:eastAsia="en-GB"/>
        </w:rPr>
        <w:t>s</w:t>
      </w:r>
      <w:r w:rsidR="0058542F">
        <w:rPr>
          <w:rFonts w:eastAsia="Times New Roman" w:cstheme="minorHAnsi"/>
          <w:lang w:eastAsia="en-GB"/>
        </w:rPr>
        <w:t>ales</w:t>
      </w:r>
      <w:r w:rsidR="008901A9">
        <w:rPr>
          <w:rFonts w:eastAsia="Times New Roman" w:cstheme="minorHAnsi"/>
          <w:lang w:eastAsia="en-GB"/>
        </w:rPr>
        <w:t xml:space="preserve"> in November fell by 18.33% and December results recorded a fall of just 4.23%.</w:t>
      </w:r>
      <w:r>
        <w:rPr>
          <w:rFonts w:eastAsia="Times New Roman" w:cstheme="minorHAnsi"/>
          <w:lang w:eastAsia="en-GB"/>
        </w:rPr>
        <w:t xml:space="preserve"> </w:t>
      </w:r>
    </w:p>
    <w:p w14:paraId="069C60EF" w14:textId="071A1E0F" w:rsidR="00735F25" w:rsidRDefault="008901A9" w:rsidP="00706BA9">
      <w:pPr>
        <w:spacing w:after="0" w:line="240" w:lineRule="auto"/>
        <w:rPr>
          <w:rFonts w:cstheme="minorHAnsi"/>
        </w:rPr>
      </w:pPr>
      <w:r w:rsidRPr="008901A9">
        <w:rPr>
          <w:rFonts w:eastAsia="Times New Roman" w:cstheme="minorHAnsi"/>
          <w:lang w:eastAsia="en-GB"/>
        </w:rPr>
        <w:t xml:space="preserve">The first lockdown of late March to June 2020 accounted for 77% of the -680,076 deficit in new car registrations </w:t>
      </w:r>
      <w:r w:rsidR="007A04F6">
        <w:rPr>
          <w:rFonts w:eastAsia="Times New Roman" w:cstheme="minorHAnsi"/>
          <w:lang w:eastAsia="en-GB"/>
        </w:rPr>
        <w:t>last</w:t>
      </w:r>
      <w:r w:rsidRPr="008901A9">
        <w:rPr>
          <w:rFonts w:eastAsia="Times New Roman" w:cstheme="minorHAnsi"/>
          <w:lang w:eastAsia="en-GB"/>
        </w:rPr>
        <w:t xml:space="preserve"> year</w:t>
      </w:r>
      <w:r w:rsidR="00FD1A15">
        <w:rPr>
          <w:rFonts w:eastAsia="Times New Roman" w:cstheme="minorHAnsi"/>
          <w:lang w:eastAsia="en-GB"/>
        </w:rPr>
        <w:t>, and a -1.1m deficit in used car sales.</w:t>
      </w:r>
      <w:r w:rsidRPr="008901A9">
        <w:rPr>
          <w:rFonts w:eastAsia="Times New Roman" w:cstheme="minorHAnsi"/>
          <w:lang w:eastAsia="en-GB"/>
        </w:rPr>
        <w:t xml:space="preserve"> Compared to t</w:t>
      </w:r>
      <w:r w:rsidR="007A04F6">
        <w:rPr>
          <w:rFonts w:eastAsia="Times New Roman" w:cstheme="minorHAnsi"/>
          <w:lang w:eastAsia="en-GB"/>
        </w:rPr>
        <w:t>he results of 2019</w:t>
      </w:r>
      <w:r w:rsidRPr="008901A9">
        <w:rPr>
          <w:rFonts w:eastAsia="Times New Roman" w:cstheme="minorHAnsi"/>
          <w:lang w:eastAsia="en-GB"/>
        </w:rPr>
        <w:t xml:space="preserve">, new car </w:t>
      </w:r>
      <w:r w:rsidRPr="008901A9">
        <w:rPr>
          <w:rFonts w:eastAsia="Times New Roman" w:cstheme="minorHAnsi"/>
          <w:lang w:eastAsia="en-GB"/>
        </w:rPr>
        <w:lastRenderedPageBreak/>
        <w:t>sales in March 2020 decrease</w:t>
      </w:r>
      <w:r w:rsidR="0058542F">
        <w:rPr>
          <w:rFonts w:eastAsia="Times New Roman" w:cstheme="minorHAnsi"/>
          <w:lang w:eastAsia="en-GB"/>
        </w:rPr>
        <w:t>d by 4</w:t>
      </w:r>
      <w:r w:rsidRPr="008901A9">
        <w:rPr>
          <w:rFonts w:eastAsia="Times New Roman" w:cstheme="minorHAnsi"/>
          <w:lang w:eastAsia="en-GB"/>
        </w:rPr>
        <w:t>4%, April saw a decrease of</w:t>
      </w:r>
      <w:r w:rsidRPr="008901A9">
        <w:rPr>
          <w:rFonts w:cstheme="minorHAnsi"/>
        </w:rPr>
        <w:t xml:space="preserve"> 97.14% and May saw a decrease of 88.98%. For used car sales</w:t>
      </w:r>
      <w:r w:rsidR="0058542F">
        <w:rPr>
          <w:rFonts w:cstheme="minorHAnsi"/>
        </w:rPr>
        <w:t>,</w:t>
      </w:r>
      <w:r w:rsidRPr="008901A9">
        <w:rPr>
          <w:rFonts w:cstheme="minorHAnsi"/>
        </w:rPr>
        <w:t xml:space="preserve"> the year</w:t>
      </w:r>
      <w:r w:rsidR="0058542F">
        <w:rPr>
          <w:rFonts w:cstheme="minorHAnsi"/>
        </w:rPr>
        <w:t>-</w:t>
      </w:r>
      <w:r w:rsidRPr="008901A9">
        <w:rPr>
          <w:rFonts w:cstheme="minorHAnsi"/>
        </w:rPr>
        <w:t>on</w:t>
      </w:r>
      <w:r w:rsidR="0058542F">
        <w:rPr>
          <w:rFonts w:cstheme="minorHAnsi"/>
        </w:rPr>
        <w:t>-</w:t>
      </w:r>
      <w:r w:rsidRPr="008901A9">
        <w:rPr>
          <w:rFonts w:cstheme="minorHAnsi"/>
        </w:rPr>
        <w:t>year fall in March 2020 was a decrease of 30.72%, April was a decrease of 74.22%</w:t>
      </w:r>
      <w:r>
        <w:rPr>
          <w:rFonts w:cstheme="minorHAnsi"/>
        </w:rPr>
        <w:t xml:space="preserve"> and May was a decrease of 57.11%.</w:t>
      </w:r>
    </w:p>
    <w:p w14:paraId="0040C5AF" w14:textId="4FEC8A0A" w:rsidR="00FD1A15" w:rsidRDefault="00FD1A15" w:rsidP="00706BA9">
      <w:pPr>
        <w:spacing w:after="0" w:line="240" w:lineRule="auto"/>
        <w:rPr>
          <w:rFonts w:cstheme="minorHAnsi"/>
        </w:rPr>
      </w:pPr>
    </w:p>
    <w:p w14:paraId="407875B4" w14:textId="151467E6" w:rsidR="00FD1A15" w:rsidRPr="00F81099" w:rsidRDefault="00F81099" w:rsidP="00706BA9">
      <w:pPr>
        <w:spacing w:after="0" w:line="240" w:lineRule="auto"/>
        <w:rPr>
          <w:rFonts w:eastAsia="Times New Roman" w:cstheme="minorHAnsi"/>
          <w:lang w:eastAsia="en-GB"/>
        </w:rPr>
      </w:pPr>
      <w:r>
        <w:rPr>
          <w:rFonts w:cstheme="minorHAnsi"/>
        </w:rPr>
        <w:t>Philip Nothard added: “</w:t>
      </w:r>
      <w:r w:rsidR="00FD1A15">
        <w:rPr>
          <w:rFonts w:cstheme="minorHAnsi"/>
        </w:rPr>
        <w:t>The opening of car showrooms on April 12</w:t>
      </w:r>
      <w:r w:rsidR="00FD1A15" w:rsidRPr="00F81099">
        <w:rPr>
          <w:rFonts w:cstheme="minorHAnsi"/>
          <w:vertAlign w:val="superscript"/>
        </w:rPr>
        <w:t>th</w:t>
      </w:r>
      <w:r w:rsidR="00497101">
        <w:rPr>
          <w:rFonts w:cstheme="minorHAnsi"/>
        </w:rPr>
        <w:t xml:space="preserve"> </w:t>
      </w:r>
      <w:r w:rsidR="00FD1A15">
        <w:rPr>
          <w:rFonts w:cstheme="minorHAnsi"/>
        </w:rPr>
        <w:t xml:space="preserve">is </w:t>
      </w:r>
      <w:r>
        <w:rPr>
          <w:rFonts w:cstheme="minorHAnsi"/>
        </w:rPr>
        <w:t>a real</w:t>
      </w:r>
      <w:r w:rsidR="00FD1A15">
        <w:rPr>
          <w:rFonts w:cstheme="minorHAnsi"/>
        </w:rPr>
        <w:t xml:space="preserve"> opportunity </w:t>
      </w:r>
      <w:r w:rsidR="00497101">
        <w:rPr>
          <w:rFonts w:cstheme="minorHAnsi"/>
        </w:rPr>
        <w:t xml:space="preserve">for </w:t>
      </w:r>
      <w:r w:rsidR="00FD1A15">
        <w:rPr>
          <w:rFonts w:cstheme="minorHAnsi"/>
        </w:rPr>
        <w:t xml:space="preserve">dealers </w:t>
      </w:r>
      <w:r w:rsidR="00497101">
        <w:rPr>
          <w:rFonts w:cstheme="minorHAnsi"/>
        </w:rPr>
        <w:t>to</w:t>
      </w:r>
      <w:r w:rsidR="00FD1A15">
        <w:rPr>
          <w:rFonts w:cstheme="minorHAnsi"/>
        </w:rPr>
        <w:t xml:space="preserve"> </w:t>
      </w:r>
      <w:r>
        <w:rPr>
          <w:rFonts w:cstheme="minorHAnsi"/>
        </w:rPr>
        <w:t>boost sales volumes after a hugely challenging 12 months</w:t>
      </w:r>
      <w:r w:rsidR="00FD1A15">
        <w:rPr>
          <w:rFonts w:cstheme="minorHAnsi"/>
        </w:rPr>
        <w:t xml:space="preserve">. April and May could see a surge in new car sales, coinciding with the recent release of the </w:t>
      </w:r>
      <w:r w:rsidR="00FD1A15">
        <w:rPr>
          <w:rFonts w:eastAsia="Times New Roman" w:cstheme="minorHAnsi"/>
          <w:lang w:eastAsia="en-GB"/>
        </w:rPr>
        <w:t xml:space="preserve">new ‘21’ number plate. </w:t>
      </w:r>
      <w:r>
        <w:rPr>
          <w:rFonts w:eastAsia="Times New Roman" w:cstheme="minorHAnsi"/>
          <w:lang w:eastAsia="en-GB"/>
        </w:rPr>
        <w:t>Less</w:t>
      </w:r>
      <w:r w:rsidR="008E1E1C">
        <w:rPr>
          <w:rFonts w:eastAsia="Times New Roman" w:cstheme="minorHAnsi"/>
          <w:lang w:eastAsia="en-GB"/>
        </w:rPr>
        <w:t xml:space="preserve"> popular click-and-collect scheme</w:t>
      </w:r>
      <w:r>
        <w:rPr>
          <w:rFonts w:eastAsia="Times New Roman" w:cstheme="minorHAnsi"/>
          <w:lang w:eastAsia="en-GB"/>
        </w:rPr>
        <w:t>s, born out of necessity,</w:t>
      </w:r>
      <w:r w:rsidR="00FD1A15">
        <w:rPr>
          <w:rFonts w:eastAsia="Times New Roman" w:cstheme="minorHAnsi"/>
          <w:lang w:eastAsia="en-GB"/>
        </w:rPr>
        <w:t xml:space="preserve"> will be </w:t>
      </w:r>
      <w:r>
        <w:rPr>
          <w:rFonts w:eastAsia="Times New Roman" w:cstheme="minorHAnsi"/>
          <w:lang w:eastAsia="en-GB"/>
        </w:rPr>
        <w:t>supplemented hugely</w:t>
      </w:r>
      <w:r w:rsidR="00FD1A15">
        <w:rPr>
          <w:rFonts w:eastAsia="Times New Roman" w:cstheme="minorHAnsi"/>
          <w:lang w:eastAsia="en-GB"/>
        </w:rPr>
        <w:t xml:space="preserve"> </w:t>
      </w:r>
      <w:r w:rsidR="00497101">
        <w:rPr>
          <w:rFonts w:eastAsia="Times New Roman" w:cstheme="minorHAnsi"/>
          <w:lang w:eastAsia="en-GB"/>
        </w:rPr>
        <w:t>by</w:t>
      </w:r>
      <w:r w:rsidR="00FD1A15">
        <w:rPr>
          <w:rFonts w:eastAsia="Times New Roman" w:cstheme="minorHAnsi"/>
          <w:lang w:eastAsia="en-GB"/>
        </w:rPr>
        <w:t xml:space="preserve"> the</w:t>
      </w:r>
      <w:r>
        <w:rPr>
          <w:rFonts w:eastAsia="Times New Roman" w:cstheme="minorHAnsi"/>
          <w:lang w:eastAsia="en-GB"/>
        </w:rPr>
        <w:t xml:space="preserve"> more</w:t>
      </w:r>
      <w:r w:rsidR="00FD1A15">
        <w:rPr>
          <w:rFonts w:eastAsia="Times New Roman" w:cstheme="minorHAnsi"/>
          <w:lang w:eastAsia="en-GB"/>
        </w:rPr>
        <w:t xml:space="preserve"> </w:t>
      </w:r>
      <w:r w:rsidR="00497101">
        <w:rPr>
          <w:rFonts w:eastAsia="Times New Roman" w:cstheme="minorHAnsi"/>
          <w:lang w:eastAsia="en-GB"/>
        </w:rPr>
        <w:t xml:space="preserve">standard </w:t>
      </w:r>
      <w:r w:rsidR="00FD1A15">
        <w:rPr>
          <w:rFonts w:eastAsia="Times New Roman" w:cstheme="minorHAnsi"/>
          <w:lang w:eastAsia="en-GB"/>
        </w:rPr>
        <w:t>showroom and test</w:t>
      </w:r>
      <w:r>
        <w:rPr>
          <w:rFonts w:eastAsia="Times New Roman" w:cstheme="minorHAnsi"/>
          <w:lang w:eastAsia="en-GB"/>
        </w:rPr>
        <w:t>-</w:t>
      </w:r>
      <w:r w:rsidR="00FD1A15">
        <w:rPr>
          <w:rFonts w:eastAsia="Times New Roman" w:cstheme="minorHAnsi"/>
          <w:lang w:eastAsia="en-GB"/>
        </w:rPr>
        <w:t xml:space="preserve">drive experience </w:t>
      </w:r>
      <w:r w:rsidR="008E1E1C">
        <w:rPr>
          <w:rFonts w:eastAsia="Times New Roman" w:cstheme="minorHAnsi"/>
          <w:lang w:eastAsia="en-GB"/>
        </w:rPr>
        <w:t xml:space="preserve">that </w:t>
      </w:r>
      <w:r w:rsidR="00FD1A15">
        <w:rPr>
          <w:rFonts w:eastAsia="Times New Roman" w:cstheme="minorHAnsi"/>
          <w:lang w:eastAsia="en-GB"/>
        </w:rPr>
        <w:t xml:space="preserve">customers are used to.  </w:t>
      </w:r>
      <w:r>
        <w:rPr>
          <w:rFonts w:eastAsia="Times New Roman" w:cstheme="minorHAnsi"/>
          <w:lang w:eastAsia="en-GB"/>
        </w:rPr>
        <w:t>Furthermore, c</w:t>
      </w:r>
      <w:r w:rsidR="00497101">
        <w:rPr>
          <w:rFonts w:eastAsia="Times New Roman" w:cstheme="minorHAnsi"/>
          <w:lang w:eastAsia="en-GB"/>
        </w:rPr>
        <w:t xml:space="preserve">onsumer spending in 2021 </w:t>
      </w:r>
      <w:r>
        <w:rPr>
          <w:rFonts w:eastAsia="Times New Roman" w:cstheme="minorHAnsi"/>
          <w:lang w:eastAsia="en-GB"/>
        </w:rPr>
        <w:t xml:space="preserve">could well shift to the car market, since other large-scale purchases such as </w:t>
      </w:r>
      <w:r w:rsidR="00497101">
        <w:rPr>
          <w:rFonts w:eastAsia="Times New Roman" w:cstheme="minorHAnsi"/>
          <w:lang w:eastAsia="en-GB"/>
        </w:rPr>
        <w:t xml:space="preserve">holidays abroad, </w:t>
      </w:r>
      <w:r>
        <w:rPr>
          <w:rFonts w:eastAsia="Times New Roman" w:cstheme="minorHAnsi"/>
          <w:lang w:eastAsia="en-GB"/>
        </w:rPr>
        <w:t>continue to be surrounded by risk and uncertainty.”</w:t>
      </w:r>
    </w:p>
    <w:p w14:paraId="2806B208" w14:textId="77777777" w:rsidR="00F30952" w:rsidRPr="002A580C" w:rsidRDefault="00F30952" w:rsidP="002A580C">
      <w:pPr>
        <w:spacing w:after="0" w:line="360" w:lineRule="auto"/>
        <w:rPr>
          <w:rFonts w:cstheme="minorHAnsi"/>
        </w:rPr>
      </w:pPr>
    </w:p>
    <w:p w14:paraId="5A1A8241" w14:textId="085F4F56" w:rsidR="000A10D3" w:rsidRPr="00D47678" w:rsidRDefault="000A10D3" w:rsidP="000A10D3">
      <w:pPr>
        <w:spacing w:after="0" w:line="360" w:lineRule="auto"/>
        <w:jc w:val="center"/>
        <w:rPr>
          <w:rFonts w:cstheme="minorHAnsi"/>
          <w:b/>
          <w:bCs/>
        </w:rPr>
      </w:pPr>
      <w:r w:rsidRPr="00D47678">
        <w:rPr>
          <w:rFonts w:cstheme="minorHAnsi"/>
          <w:b/>
          <w:bCs/>
        </w:rPr>
        <w:t>Ends.</w:t>
      </w:r>
    </w:p>
    <w:p w14:paraId="57D4F934" w14:textId="77777777" w:rsidR="00D47678" w:rsidRDefault="000A10D3" w:rsidP="000A10D3">
      <w:pPr>
        <w:spacing w:after="0" w:line="360" w:lineRule="auto"/>
        <w:jc w:val="center"/>
        <w:rPr>
          <w:rFonts w:cstheme="minorHAnsi"/>
        </w:rPr>
      </w:pPr>
      <w:r w:rsidRPr="00D47678">
        <w:rPr>
          <w:rFonts w:cstheme="minorHAnsi"/>
        </w:rPr>
        <w:t xml:space="preserve">For all media enquiries and picture requests, please contact: </w:t>
      </w:r>
    </w:p>
    <w:p w14:paraId="1C72D636" w14:textId="6C4CC2AB" w:rsidR="000A10D3" w:rsidRPr="00D47678" w:rsidRDefault="000A10D3" w:rsidP="000A10D3">
      <w:pPr>
        <w:spacing w:after="0" w:line="360" w:lineRule="auto"/>
        <w:jc w:val="center"/>
        <w:rPr>
          <w:rFonts w:cstheme="minorHAnsi"/>
        </w:rPr>
      </w:pPr>
      <w:r w:rsidRPr="00D47678">
        <w:rPr>
          <w:rFonts w:cstheme="minorHAnsi"/>
        </w:rPr>
        <w:t xml:space="preserve"> </w:t>
      </w:r>
      <w:hyperlink r:id="rId10" w:history="1">
        <w:r w:rsidRPr="00D47678">
          <w:rPr>
            <w:rStyle w:val="Hyperlink"/>
            <w:rFonts w:cstheme="minorHAnsi"/>
          </w:rPr>
          <w:t>tim.gearey@coxauto.co.uk</w:t>
        </w:r>
      </w:hyperlink>
      <w:r w:rsidRPr="00D47678">
        <w:rPr>
          <w:rFonts w:cstheme="minorHAnsi"/>
        </w:rPr>
        <w:t xml:space="preserve"> | </w:t>
      </w:r>
      <w:bookmarkStart w:id="2" w:name="_Hlk32338596"/>
      <w:r w:rsidRPr="00D47678">
        <w:rPr>
          <w:rFonts w:cstheme="minorHAnsi"/>
        </w:rPr>
        <w:t>07712 557 867</w:t>
      </w:r>
      <w:bookmarkEnd w:id="2"/>
    </w:p>
    <w:bookmarkEnd w:id="0"/>
    <w:p w14:paraId="510673B2" w14:textId="7F266118" w:rsidR="00D47678" w:rsidRPr="00D47678" w:rsidRDefault="00D47678" w:rsidP="00D47678">
      <w:pPr>
        <w:spacing w:line="360" w:lineRule="atLeast"/>
        <w:rPr>
          <w:rFonts w:eastAsia="Times New Roman" w:cstheme="minorHAnsi"/>
          <w:color w:val="000000"/>
          <w:lang w:eastAsia="en-GB"/>
        </w:rPr>
      </w:pPr>
      <w:r w:rsidRPr="00D47678">
        <w:rPr>
          <w:rFonts w:eastAsia="Times New Roman" w:cstheme="minorHAnsi"/>
          <w:b/>
          <w:bCs/>
          <w:color w:val="000000"/>
          <w:lang w:eastAsia="en-GB"/>
        </w:rPr>
        <w:t>About Cox Automotive UK</w:t>
      </w:r>
    </w:p>
    <w:p w14:paraId="2F879078" w14:textId="77777777" w:rsidR="00076528" w:rsidRDefault="00076528" w:rsidP="00076528">
      <w:pPr>
        <w:spacing w:line="360" w:lineRule="atLeast"/>
        <w:rPr>
          <w:rFonts w:eastAsia="Times New Roman" w:cstheme="minorHAnsi"/>
          <w:color w:val="000000"/>
          <w:lang w:eastAsia="en-GB"/>
        </w:rPr>
      </w:pPr>
      <w:r w:rsidRPr="00076528">
        <w:rPr>
          <w:rFonts w:ascii="Calibri" w:eastAsia="Times New Roman" w:hAnsi="Calibri" w:cs="Times New Roman"/>
          <w:color w:val="000000"/>
          <w:lang w:eastAsia="en-GB"/>
        </w:rPr>
        <w:t>Cox Automotive is the world's largest automotive service organisation. We provide dependable solutions that improve performance and profitability throughout the vehicle lifecycle, to manufacturers, fleets and dealers. Our businesses are organised around our customers’ core needs across vehicle solutions, remarketing, funding, and retail. Cox Automotive brands in Europe include Manheim, Manheim Express, RMS, Dealer Auction, NextGear Capital, Modix and eVA Valuations &amp; Appraisals.</w:t>
      </w:r>
      <w:r>
        <w:rPr>
          <w:rFonts w:ascii="Calibri" w:eastAsia="Times New Roman" w:hAnsi="Calibri" w:cs="Times New Roman"/>
          <w:color w:val="000000"/>
          <w:lang w:eastAsia="en-GB"/>
        </w:rPr>
        <w:t xml:space="preserve"> </w:t>
      </w:r>
      <w:r w:rsidRPr="00D47678">
        <w:rPr>
          <w:rFonts w:eastAsia="Times New Roman" w:cstheme="minorHAnsi"/>
          <w:color w:val="000000"/>
          <w:lang w:eastAsia="en-GB"/>
        </w:rPr>
        <w:t>The group employs more than 2,500 team members in the UK and works with thousands of businesses throughout the automotive industry. For more information, visit </w:t>
      </w:r>
      <w:hyperlink r:id="rId11" w:history="1">
        <w:r w:rsidRPr="00D47678">
          <w:rPr>
            <w:rStyle w:val="Hyperlink"/>
            <w:rFonts w:eastAsia="Times New Roman" w:cstheme="minorHAnsi"/>
            <w:color w:val="954F72"/>
            <w:lang w:eastAsia="en-GB"/>
          </w:rPr>
          <w:t>www.coxauto.co.uk</w:t>
        </w:r>
      </w:hyperlink>
      <w:r w:rsidRPr="00D47678">
        <w:rPr>
          <w:rFonts w:eastAsia="Times New Roman" w:cstheme="minorHAnsi"/>
          <w:color w:val="000000"/>
          <w:lang w:eastAsia="en-GB"/>
        </w:rPr>
        <w:t>. </w:t>
      </w:r>
    </w:p>
    <w:p w14:paraId="5B0A8BC0" w14:textId="7EBE06C9" w:rsidR="00076528" w:rsidRPr="00076528" w:rsidRDefault="00076528" w:rsidP="00076528">
      <w:pPr>
        <w:spacing w:after="0" w:line="240" w:lineRule="auto"/>
        <w:rPr>
          <w:rFonts w:ascii="Times New Roman" w:eastAsia="Times New Roman" w:hAnsi="Times New Roman" w:cs="Times New Roman"/>
          <w:sz w:val="24"/>
          <w:szCs w:val="24"/>
          <w:lang w:eastAsia="en-GB"/>
        </w:rPr>
      </w:pPr>
    </w:p>
    <w:p w14:paraId="0ED6AEA7" w14:textId="79219C84" w:rsidR="006D519D" w:rsidRPr="00DD3DCA" w:rsidRDefault="006D519D" w:rsidP="00DD3DCA">
      <w:pPr>
        <w:spacing w:after="0" w:line="240" w:lineRule="auto"/>
        <w:rPr>
          <w:rFonts w:ascii="Calibri" w:eastAsia="Calibri" w:hAnsi="Calibri" w:cs="Calibri"/>
          <w:b/>
          <w:bCs/>
        </w:rPr>
      </w:pPr>
    </w:p>
    <w:sectPr w:rsidR="006D519D" w:rsidRPr="00DD3DCA">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BDB64" w14:textId="77777777" w:rsidR="00A154C9" w:rsidRDefault="00A154C9" w:rsidP="00D33D91">
      <w:pPr>
        <w:spacing w:after="0" w:line="240" w:lineRule="auto"/>
      </w:pPr>
      <w:r>
        <w:separator/>
      </w:r>
    </w:p>
  </w:endnote>
  <w:endnote w:type="continuationSeparator" w:id="0">
    <w:p w14:paraId="549CA060" w14:textId="77777777" w:rsidR="00A154C9" w:rsidRDefault="00A154C9" w:rsidP="00D33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8072661"/>
      <w:docPartObj>
        <w:docPartGallery w:val="Page Numbers (Bottom of Page)"/>
        <w:docPartUnique/>
      </w:docPartObj>
    </w:sdtPr>
    <w:sdtEndPr/>
    <w:sdtContent>
      <w:sdt>
        <w:sdtPr>
          <w:id w:val="1728636285"/>
          <w:docPartObj>
            <w:docPartGallery w:val="Page Numbers (Top of Page)"/>
            <w:docPartUnique/>
          </w:docPartObj>
        </w:sdtPr>
        <w:sdtEndPr/>
        <w:sdtContent>
          <w:p w14:paraId="4C33876D" w14:textId="0A9D22DC" w:rsidR="00D33D91" w:rsidRDefault="00D33D9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2581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2581F">
              <w:rPr>
                <w:b/>
                <w:bCs/>
                <w:noProof/>
              </w:rPr>
              <w:t>2</w:t>
            </w:r>
            <w:r>
              <w:rPr>
                <w:b/>
                <w:bCs/>
                <w:sz w:val="24"/>
                <w:szCs w:val="24"/>
              </w:rPr>
              <w:fldChar w:fldCharType="end"/>
            </w:r>
          </w:p>
        </w:sdtContent>
      </w:sdt>
    </w:sdtContent>
  </w:sdt>
  <w:p w14:paraId="27D6BBD3" w14:textId="77777777" w:rsidR="00D33D91" w:rsidRDefault="00D33D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4A122" w14:textId="77777777" w:rsidR="00A154C9" w:rsidRDefault="00A154C9" w:rsidP="00D33D91">
      <w:pPr>
        <w:spacing w:after="0" w:line="240" w:lineRule="auto"/>
      </w:pPr>
      <w:r>
        <w:separator/>
      </w:r>
    </w:p>
  </w:footnote>
  <w:footnote w:type="continuationSeparator" w:id="0">
    <w:p w14:paraId="11078C1C" w14:textId="77777777" w:rsidR="00A154C9" w:rsidRDefault="00A154C9" w:rsidP="00D33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795E5" w14:textId="5AAF3441" w:rsidR="00D33D91" w:rsidRDefault="005821B1" w:rsidP="005821B1">
    <w:pPr>
      <w:pStyle w:val="Header"/>
      <w:jc w:val="right"/>
    </w:pPr>
    <w:r>
      <w:rPr>
        <w:noProof/>
        <w:lang w:eastAsia="en-GB"/>
      </w:rPr>
      <w:drawing>
        <wp:inline distT="0" distB="0" distL="0" distR="0" wp14:anchorId="0E7475FC" wp14:editId="24DF0C41">
          <wp:extent cx="30670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067050" cy="723900"/>
                  </a:xfrm>
                  <a:prstGeom prst="rect">
                    <a:avLst/>
                  </a:prstGeom>
                </pic:spPr>
              </pic:pic>
            </a:graphicData>
          </a:graphic>
        </wp:inline>
      </w:drawing>
    </w:r>
  </w:p>
  <w:p w14:paraId="11B03C61" w14:textId="77777777" w:rsidR="00D33D91" w:rsidRDefault="00D33D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162A2"/>
    <w:multiLevelType w:val="hybridMultilevel"/>
    <w:tmpl w:val="350C8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E82FB7"/>
    <w:multiLevelType w:val="hybridMultilevel"/>
    <w:tmpl w:val="7A024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00230B"/>
    <w:multiLevelType w:val="hybridMultilevel"/>
    <w:tmpl w:val="1CC64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1B433C"/>
    <w:multiLevelType w:val="hybridMultilevel"/>
    <w:tmpl w:val="15DCE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963ECB"/>
    <w:multiLevelType w:val="hybridMultilevel"/>
    <w:tmpl w:val="63007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262C78"/>
    <w:multiLevelType w:val="hybridMultilevel"/>
    <w:tmpl w:val="88602D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2324A1F"/>
    <w:multiLevelType w:val="hybridMultilevel"/>
    <w:tmpl w:val="9E4A1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D91"/>
    <w:rsid w:val="00002E53"/>
    <w:rsid w:val="000125CC"/>
    <w:rsid w:val="0003728F"/>
    <w:rsid w:val="00053F3A"/>
    <w:rsid w:val="00076528"/>
    <w:rsid w:val="000825AC"/>
    <w:rsid w:val="00085D52"/>
    <w:rsid w:val="00097BE4"/>
    <w:rsid w:val="000A10D3"/>
    <w:rsid w:val="000A7CD6"/>
    <w:rsid w:val="000C056D"/>
    <w:rsid w:val="000C23E2"/>
    <w:rsid w:val="000C7A58"/>
    <w:rsid w:val="000D1548"/>
    <w:rsid w:val="000E2467"/>
    <w:rsid w:val="00112B3D"/>
    <w:rsid w:val="00130180"/>
    <w:rsid w:val="00142DC0"/>
    <w:rsid w:val="001658DC"/>
    <w:rsid w:val="00177BB8"/>
    <w:rsid w:val="0018714A"/>
    <w:rsid w:val="001A4311"/>
    <w:rsid w:val="001C49A9"/>
    <w:rsid w:val="001D0E47"/>
    <w:rsid w:val="0020112B"/>
    <w:rsid w:val="00210639"/>
    <w:rsid w:val="00217D7E"/>
    <w:rsid w:val="002264BB"/>
    <w:rsid w:val="00256479"/>
    <w:rsid w:val="00285DEE"/>
    <w:rsid w:val="00291580"/>
    <w:rsid w:val="00296264"/>
    <w:rsid w:val="002962C3"/>
    <w:rsid w:val="002A580C"/>
    <w:rsid w:val="002B38FD"/>
    <w:rsid w:val="002D265A"/>
    <w:rsid w:val="002D4F0F"/>
    <w:rsid w:val="00305160"/>
    <w:rsid w:val="00314554"/>
    <w:rsid w:val="003316AF"/>
    <w:rsid w:val="00346D7C"/>
    <w:rsid w:val="003633E5"/>
    <w:rsid w:val="00376340"/>
    <w:rsid w:val="00382E31"/>
    <w:rsid w:val="00386EF9"/>
    <w:rsid w:val="003C3395"/>
    <w:rsid w:val="003D5C63"/>
    <w:rsid w:val="003E52F9"/>
    <w:rsid w:val="004259FA"/>
    <w:rsid w:val="004479B3"/>
    <w:rsid w:val="004674F9"/>
    <w:rsid w:val="00484D45"/>
    <w:rsid w:val="00492830"/>
    <w:rsid w:val="00497101"/>
    <w:rsid w:val="004A1A6A"/>
    <w:rsid w:val="004A46C3"/>
    <w:rsid w:val="004B1DF0"/>
    <w:rsid w:val="004D4CBC"/>
    <w:rsid w:val="004E31EF"/>
    <w:rsid w:val="00527F53"/>
    <w:rsid w:val="00535F16"/>
    <w:rsid w:val="0053656C"/>
    <w:rsid w:val="005821B1"/>
    <w:rsid w:val="0058542F"/>
    <w:rsid w:val="005B1D4D"/>
    <w:rsid w:val="005B3F26"/>
    <w:rsid w:val="005C38D5"/>
    <w:rsid w:val="005F1A28"/>
    <w:rsid w:val="00607476"/>
    <w:rsid w:val="0062017D"/>
    <w:rsid w:val="00620F2B"/>
    <w:rsid w:val="00671E10"/>
    <w:rsid w:val="00674851"/>
    <w:rsid w:val="006D05C0"/>
    <w:rsid w:val="006D519D"/>
    <w:rsid w:val="006F22A4"/>
    <w:rsid w:val="00706BA9"/>
    <w:rsid w:val="00713E6F"/>
    <w:rsid w:val="00716A71"/>
    <w:rsid w:val="00723A29"/>
    <w:rsid w:val="00735F25"/>
    <w:rsid w:val="00744804"/>
    <w:rsid w:val="00750E93"/>
    <w:rsid w:val="00793EDB"/>
    <w:rsid w:val="0079699C"/>
    <w:rsid w:val="007A04F6"/>
    <w:rsid w:val="007A35DA"/>
    <w:rsid w:val="007A6216"/>
    <w:rsid w:val="007D03E9"/>
    <w:rsid w:val="007D196B"/>
    <w:rsid w:val="007D4CB6"/>
    <w:rsid w:val="007E2C21"/>
    <w:rsid w:val="007E76DB"/>
    <w:rsid w:val="007F5BBC"/>
    <w:rsid w:val="008025EF"/>
    <w:rsid w:val="00820B92"/>
    <w:rsid w:val="00827967"/>
    <w:rsid w:val="008408CE"/>
    <w:rsid w:val="0084279F"/>
    <w:rsid w:val="00851CBD"/>
    <w:rsid w:val="00873A3E"/>
    <w:rsid w:val="0087490D"/>
    <w:rsid w:val="00887035"/>
    <w:rsid w:val="008901A9"/>
    <w:rsid w:val="00890AD8"/>
    <w:rsid w:val="008B1906"/>
    <w:rsid w:val="008B2E23"/>
    <w:rsid w:val="008D76FD"/>
    <w:rsid w:val="008E1E1C"/>
    <w:rsid w:val="008F09CC"/>
    <w:rsid w:val="009379ED"/>
    <w:rsid w:val="00941054"/>
    <w:rsid w:val="00946892"/>
    <w:rsid w:val="0098796B"/>
    <w:rsid w:val="00993DB2"/>
    <w:rsid w:val="00996D0A"/>
    <w:rsid w:val="009F0AE6"/>
    <w:rsid w:val="00A108DE"/>
    <w:rsid w:val="00A154C9"/>
    <w:rsid w:val="00A15DDA"/>
    <w:rsid w:val="00A16154"/>
    <w:rsid w:val="00A23EAF"/>
    <w:rsid w:val="00A35303"/>
    <w:rsid w:val="00A618E5"/>
    <w:rsid w:val="00A90124"/>
    <w:rsid w:val="00AB4388"/>
    <w:rsid w:val="00AC3EEC"/>
    <w:rsid w:val="00AC7AA2"/>
    <w:rsid w:val="00AE2613"/>
    <w:rsid w:val="00AE6820"/>
    <w:rsid w:val="00AF1C67"/>
    <w:rsid w:val="00AF5E00"/>
    <w:rsid w:val="00B036B8"/>
    <w:rsid w:val="00B14539"/>
    <w:rsid w:val="00B22CFC"/>
    <w:rsid w:val="00B2581F"/>
    <w:rsid w:val="00B47162"/>
    <w:rsid w:val="00B56141"/>
    <w:rsid w:val="00B60B87"/>
    <w:rsid w:val="00BA45FA"/>
    <w:rsid w:val="00BE0B77"/>
    <w:rsid w:val="00BE75A7"/>
    <w:rsid w:val="00BF1150"/>
    <w:rsid w:val="00C22408"/>
    <w:rsid w:val="00C27F39"/>
    <w:rsid w:val="00C80520"/>
    <w:rsid w:val="00C8139D"/>
    <w:rsid w:val="00C85196"/>
    <w:rsid w:val="00C92541"/>
    <w:rsid w:val="00CA67AE"/>
    <w:rsid w:val="00D121B9"/>
    <w:rsid w:val="00D33D91"/>
    <w:rsid w:val="00D36D3E"/>
    <w:rsid w:val="00D43F0E"/>
    <w:rsid w:val="00D4538C"/>
    <w:rsid w:val="00D47678"/>
    <w:rsid w:val="00DB13B2"/>
    <w:rsid w:val="00DB2CFD"/>
    <w:rsid w:val="00DB72C4"/>
    <w:rsid w:val="00DC017D"/>
    <w:rsid w:val="00DD1A3C"/>
    <w:rsid w:val="00DD3DCA"/>
    <w:rsid w:val="00DD3F2F"/>
    <w:rsid w:val="00E13A6D"/>
    <w:rsid w:val="00E301CE"/>
    <w:rsid w:val="00E43361"/>
    <w:rsid w:val="00EA3AF4"/>
    <w:rsid w:val="00EB4E91"/>
    <w:rsid w:val="00ED53AB"/>
    <w:rsid w:val="00EF67EA"/>
    <w:rsid w:val="00EF7619"/>
    <w:rsid w:val="00F1498A"/>
    <w:rsid w:val="00F16D33"/>
    <w:rsid w:val="00F22FC4"/>
    <w:rsid w:val="00F30952"/>
    <w:rsid w:val="00F347F0"/>
    <w:rsid w:val="00F81099"/>
    <w:rsid w:val="00F845ED"/>
    <w:rsid w:val="00F876EF"/>
    <w:rsid w:val="00F963C6"/>
    <w:rsid w:val="00FA55CA"/>
    <w:rsid w:val="00FB241A"/>
    <w:rsid w:val="00FC00DB"/>
    <w:rsid w:val="00FC5D6A"/>
    <w:rsid w:val="00FD1A15"/>
    <w:rsid w:val="00FD25DF"/>
    <w:rsid w:val="00FF59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F7154"/>
  <w15:chartTrackingRefBased/>
  <w15:docId w15:val="{C45F3C68-2D61-4DD8-9E21-3FE98855F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3D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D91"/>
  </w:style>
  <w:style w:type="paragraph" w:styleId="Footer">
    <w:name w:val="footer"/>
    <w:basedOn w:val="Normal"/>
    <w:link w:val="FooterChar"/>
    <w:uiPriority w:val="99"/>
    <w:unhideWhenUsed/>
    <w:rsid w:val="00D33D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D91"/>
  </w:style>
  <w:style w:type="table" w:styleId="TableGrid">
    <w:name w:val="Table Grid"/>
    <w:basedOn w:val="TableNormal"/>
    <w:uiPriority w:val="39"/>
    <w:rsid w:val="00D33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3D91"/>
    <w:pPr>
      <w:ind w:left="720"/>
      <w:contextualSpacing/>
    </w:pPr>
  </w:style>
  <w:style w:type="character" w:styleId="Hyperlink">
    <w:name w:val="Hyperlink"/>
    <w:basedOn w:val="DefaultParagraphFont"/>
    <w:uiPriority w:val="99"/>
    <w:unhideWhenUsed/>
    <w:rsid w:val="00F876EF"/>
    <w:rPr>
      <w:color w:val="0563C1" w:themeColor="hyperlink"/>
      <w:u w:val="single"/>
    </w:rPr>
  </w:style>
  <w:style w:type="character" w:customStyle="1" w:styleId="UnresolvedMention">
    <w:name w:val="Unresolved Mention"/>
    <w:basedOn w:val="DefaultParagraphFont"/>
    <w:uiPriority w:val="99"/>
    <w:semiHidden/>
    <w:unhideWhenUsed/>
    <w:rsid w:val="00F876EF"/>
    <w:rPr>
      <w:color w:val="605E5C"/>
      <w:shd w:val="clear" w:color="auto" w:fill="E1DFDD"/>
    </w:rPr>
  </w:style>
  <w:style w:type="paragraph" w:styleId="BalloonText">
    <w:name w:val="Balloon Text"/>
    <w:basedOn w:val="Normal"/>
    <w:link w:val="BalloonTextChar"/>
    <w:uiPriority w:val="99"/>
    <w:semiHidden/>
    <w:unhideWhenUsed/>
    <w:rsid w:val="0018714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8714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8714A"/>
    <w:rPr>
      <w:sz w:val="16"/>
      <w:szCs w:val="16"/>
    </w:rPr>
  </w:style>
  <w:style w:type="paragraph" w:styleId="CommentText">
    <w:name w:val="annotation text"/>
    <w:basedOn w:val="Normal"/>
    <w:link w:val="CommentTextChar"/>
    <w:uiPriority w:val="99"/>
    <w:semiHidden/>
    <w:unhideWhenUsed/>
    <w:rsid w:val="0018714A"/>
    <w:pPr>
      <w:spacing w:line="240" w:lineRule="auto"/>
    </w:pPr>
    <w:rPr>
      <w:sz w:val="20"/>
      <w:szCs w:val="20"/>
    </w:rPr>
  </w:style>
  <w:style w:type="character" w:customStyle="1" w:styleId="CommentTextChar">
    <w:name w:val="Comment Text Char"/>
    <w:basedOn w:val="DefaultParagraphFont"/>
    <w:link w:val="CommentText"/>
    <w:uiPriority w:val="99"/>
    <w:semiHidden/>
    <w:rsid w:val="0018714A"/>
    <w:rPr>
      <w:sz w:val="20"/>
      <w:szCs w:val="20"/>
    </w:rPr>
  </w:style>
  <w:style w:type="paragraph" w:styleId="CommentSubject">
    <w:name w:val="annotation subject"/>
    <w:basedOn w:val="CommentText"/>
    <w:next w:val="CommentText"/>
    <w:link w:val="CommentSubjectChar"/>
    <w:uiPriority w:val="99"/>
    <w:semiHidden/>
    <w:unhideWhenUsed/>
    <w:rsid w:val="0018714A"/>
    <w:rPr>
      <w:b/>
      <w:bCs/>
    </w:rPr>
  </w:style>
  <w:style w:type="character" w:customStyle="1" w:styleId="CommentSubjectChar">
    <w:name w:val="Comment Subject Char"/>
    <w:basedOn w:val="CommentTextChar"/>
    <w:link w:val="CommentSubject"/>
    <w:uiPriority w:val="99"/>
    <w:semiHidden/>
    <w:rsid w:val="0018714A"/>
    <w:rPr>
      <w:b/>
      <w:bCs/>
      <w:sz w:val="20"/>
      <w:szCs w:val="20"/>
    </w:rPr>
  </w:style>
  <w:style w:type="paragraph" w:customStyle="1" w:styleId="p1">
    <w:name w:val="p1"/>
    <w:basedOn w:val="Normal"/>
    <w:rsid w:val="003633E5"/>
    <w:pPr>
      <w:spacing w:after="0" w:line="240" w:lineRule="auto"/>
    </w:pPr>
    <w:rPr>
      <w:rFonts w:ascii="Helvetica Neue" w:hAnsi="Helvetica Neue" w:cs="Calibri"/>
      <w:sz w:val="18"/>
      <w:szCs w:val="18"/>
      <w:lang w:eastAsia="en-GB"/>
    </w:rPr>
  </w:style>
  <w:style w:type="character" w:customStyle="1" w:styleId="normaltextrun">
    <w:name w:val="normaltextrun"/>
    <w:basedOn w:val="DefaultParagraphFont"/>
    <w:rsid w:val="00130180"/>
  </w:style>
  <w:style w:type="character" w:customStyle="1" w:styleId="eop">
    <w:name w:val="eop"/>
    <w:basedOn w:val="DefaultParagraphFont"/>
    <w:rsid w:val="00130180"/>
  </w:style>
  <w:style w:type="paragraph" w:customStyle="1" w:styleId="paragraph">
    <w:name w:val="paragraph"/>
    <w:basedOn w:val="Normal"/>
    <w:rsid w:val="008B2E2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78312">
      <w:bodyDiv w:val="1"/>
      <w:marLeft w:val="0"/>
      <w:marRight w:val="0"/>
      <w:marTop w:val="0"/>
      <w:marBottom w:val="0"/>
      <w:divBdr>
        <w:top w:val="none" w:sz="0" w:space="0" w:color="auto"/>
        <w:left w:val="none" w:sz="0" w:space="0" w:color="auto"/>
        <w:bottom w:val="none" w:sz="0" w:space="0" w:color="auto"/>
        <w:right w:val="none" w:sz="0" w:space="0" w:color="auto"/>
      </w:divBdr>
    </w:div>
    <w:div w:id="415246850">
      <w:bodyDiv w:val="1"/>
      <w:marLeft w:val="0"/>
      <w:marRight w:val="0"/>
      <w:marTop w:val="0"/>
      <w:marBottom w:val="0"/>
      <w:divBdr>
        <w:top w:val="none" w:sz="0" w:space="0" w:color="auto"/>
        <w:left w:val="none" w:sz="0" w:space="0" w:color="auto"/>
        <w:bottom w:val="none" w:sz="0" w:space="0" w:color="auto"/>
        <w:right w:val="none" w:sz="0" w:space="0" w:color="auto"/>
      </w:divBdr>
      <w:divsChild>
        <w:div w:id="452015535">
          <w:marLeft w:val="0"/>
          <w:marRight w:val="0"/>
          <w:marTop w:val="0"/>
          <w:marBottom w:val="0"/>
          <w:divBdr>
            <w:top w:val="none" w:sz="0" w:space="0" w:color="auto"/>
            <w:left w:val="none" w:sz="0" w:space="0" w:color="auto"/>
            <w:bottom w:val="none" w:sz="0" w:space="0" w:color="auto"/>
            <w:right w:val="none" w:sz="0" w:space="0" w:color="auto"/>
          </w:divBdr>
        </w:div>
      </w:divsChild>
    </w:div>
    <w:div w:id="481625204">
      <w:bodyDiv w:val="1"/>
      <w:marLeft w:val="0"/>
      <w:marRight w:val="0"/>
      <w:marTop w:val="0"/>
      <w:marBottom w:val="0"/>
      <w:divBdr>
        <w:top w:val="none" w:sz="0" w:space="0" w:color="auto"/>
        <w:left w:val="none" w:sz="0" w:space="0" w:color="auto"/>
        <w:bottom w:val="none" w:sz="0" w:space="0" w:color="auto"/>
        <w:right w:val="none" w:sz="0" w:space="0" w:color="auto"/>
      </w:divBdr>
    </w:div>
    <w:div w:id="929196748">
      <w:bodyDiv w:val="1"/>
      <w:marLeft w:val="0"/>
      <w:marRight w:val="0"/>
      <w:marTop w:val="0"/>
      <w:marBottom w:val="0"/>
      <w:divBdr>
        <w:top w:val="none" w:sz="0" w:space="0" w:color="auto"/>
        <w:left w:val="none" w:sz="0" w:space="0" w:color="auto"/>
        <w:bottom w:val="none" w:sz="0" w:space="0" w:color="auto"/>
        <w:right w:val="none" w:sz="0" w:space="0" w:color="auto"/>
      </w:divBdr>
    </w:div>
    <w:div w:id="1027368336">
      <w:bodyDiv w:val="1"/>
      <w:marLeft w:val="0"/>
      <w:marRight w:val="0"/>
      <w:marTop w:val="0"/>
      <w:marBottom w:val="0"/>
      <w:divBdr>
        <w:top w:val="none" w:sz="0" w:space="0" w:color="auto"/>
        <w:left w:val="none" w:sz="0" w:space="0" w:color="auto"/>
        <w:bottom w:val="none" w:sz="0" w:space="0" w:color="auto"/>
        <w:right w:val="none" w:sz="0" w:space="0" w:color="auto"/>
      </w:divBdr>
    </w:div>
    <w:div w:id="1324891934">
      <w:bodyDiv w:val="1"/>
      <w:marLeft w:val="0"/>
      <w:marRight w:val="0"/>
      <w:marTop w:val="0"/>
      <w:marBottom w:val="0"/>
      <w:divBdr>
        <w:top w:val="none" w:sz="0" w:space="0" w:color="auto"/>
        <w:left w:val="none" w:sz="0" w:space="0" w:color="auto"/>
        <w:bottom w:val="none" w:sz="0" w:space="0" w:color="auto"/>
        <w:right w:val="none" w:sz="0" w:space="0" w:color="auto"/>
      </w:divBdr>
      <w:divsChild>
        <w:div w:id="1450469757">
          <w:marLeft w:val="0"/>
          <w:marRight w:val="0"/>
          <w:marTop w:val="0"/>
          <w:marBottom w:val="0"/>
          <w:divBdr>
            <w:top w:val="none" w:sz="0" w:space="0" w:color="auto"/>
            <w:left w:val="none" w:sz="0" w:space="0" w:color="auto"/>
            <w:bottom w:val="none" w:sz="0" w:space="0" w:color="auto"/>
            <w:right w:val="none" w:sz="0" w:space="0" w:color="auto"/>
          </w:divBdr>
        </w:div>
        <w:div w:id="172379069">
          <w:marLeft w:val="0"/>
          <w:marRight w:val="0"/>
          <w:marTop w:val="0"/>
          <w:marBottom w:val="0"/>
          <w:divBdr>
            <w:top w:val="none" w:sz="0" w:space="0" w:color="auto"/>
            <w:left w:val="none" w:sz="0" w:space="0" w:color="auto"/>
            <w:bottom w:val="none" w:sz="0" w:space="0" w:color="auto"/>
            <w:right w:val="none" w:sz="0" w:space="0" w:color="auto"/>
          </w:divBdr>
        </w:div>
        <w:div w:id="1063602682">
          <w:marLeft w:val="0"/>
          <w:marRight w:val="0"/>
          <w:marTop w:val="0"/>
          <w:marBottom w:val="0"/>
          <w:divBdr>
            <w:top w:val="none" w:sz="0" w:space="0" w:color="auto"/>
            <w:left w:val="none" w:sz="0" w:space="0" w:color="auto"/>
            <w:bottom w:val="none" w:sz="0" w:space="0" w:color="auto"/>
            <w:right w:val="none" w:sz="0" w:space="0" w:color="auto"/>
          </w:divBdr>
        </w:div>
        <w:div w:id="188766407">
          <w:marLeft w:val="0"/>
          <w:marRight w:val="0"/>
          <w:marTop w:val="0"/>
          <w:marBottom w:val="0"/>
          <w:divBdr>
            <w:top w:val="none" w:sz="0" w:space="0" w:color="auto"/>
            <w:left w:val="none" w:sz="0" w:space="0" w:color="auto"/>
            <w:bottom w:val="none" w:sz="0" w:space="0" w:color="auto"/>
            <w:right w:val="none" w:sz="0" w:space="0" w:color="auto"/>
          </w:divBdr>
        </w:div>
        <w:div w:id="1570115720">
          <w:marLeft w:val="0"/>
          <w:marRight w:val="0"/>
          <w:marTop w:val="0"/>
          <w:marBottom w:val="0"/>
          <w:divBdr>
            <w:top w:val="none" w:sz="0" w:space="0" w:color="auto"/>
            <w:left w:val="none" w:sz="0" w:space="0" w:color="auto"/>
            <w:bottom w:val="none" w:sz="0" w:space="0" w:color="auto"/>
            <w:right w:val="none" w:sz="0" w:space="0" w:color="auto"/>
          </w:divBdr>
        </w:div>
      </w:divsChild>
    </w:div>
    <w:div w:id="1724986116">
      <w:bodyDiv w:val="1"/>
      <w:marLeft w:val="0"/>
      <w:marRight w:val="0"/>
      <w:marTop w:val="0"/>
      <w:marBottom w:val="0"/>
      <w:divBdr>
        <w:top w:val="none" w:sz="0" w:space="0" w:color="auto"/>
        <w:left w:val="none" w:sz="0" w:space="0" w:color="auto"/>
        <w:bottom w:val="none" w:sz="0" w:space="0" w:color="auto"/>
        <w:right w:val="none" w:sz="0" w:space="0" w:color="auto"/>
      </w:divBdr>
      <w:divsChild>
        <w:div w:id="795374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xauto.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tim.gearey@coxauto.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1CF0EC-49D1-0244-AD02-61B0496EE305}">
  <we:reference id="wa200001011" version="1.1.0.0" store="en-001" storeType="OMEX"/>
  <we:alternateReferences>
    <we:reference id="WA200001011" version="1.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31B89672D861409AC212A4E49DFCF0" ma:contentTypeVersion="0" ma:contentTypeDescription="Create a new document." ma:contentTypeScope="" ma:versionID="9578cc4e6174cde6d0ab1aa3c615eddd">
  <xsd:schema xmlns:xsd="http://www.w3.org/2001/XMLSchema" xmlns:xs="http://www.w3.org/2001/XMLSchema" xmlns:p="http://schemas.microsoft.com/office/2006/metadata/properties" targetNamespace="http://schemas.microsoft.com/office/2006/metadata/properties" ma:root="true" ma:fieldsID="d138560e57e3aa5efea795380969f36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4AF4BD-04BE-4175-9405-3D9D508FE5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3AFBA5-68F3-41A3-A95D-3E5B6B27E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06D210F-CE64-4C0B-9367-A8D2C39B51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Postle</dc:creator>
  <cp:keywords/>
  <dc:description/>
  <cp:lastModifiedBy>Samantha</cp:lastModifiedBy>
  <cp:revision>2</cp:revision>
  <dcterms:created xsi:type="dcterms:W3CDTF">2021-03-09T11:58:00Z</dcterms:created>
  <dcterms:modified xsi:type="dcterms:W3CDTF">2021-03-09T11:58:00Z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0x010100E631B89672D861409AC212A4E49DFCF0</vt:lpwstr>
  </property>
  <property fmtid="{D5CDD505-2E9C-101B-9397-08002B2CF9AE}" pid="3" name="grammarly_documentId">
    <vt:lpwstr>documentId_8391</vt:lpwstr>
  </property>
  <property fmtid="{D5CDD505-2E9C-101B-9397-08002B2CF9AE}" pid="4" name="grammarly_documentContext">
    <vt:lpwstr>{"goals":[],"domain":"general","emotions":[],"dialect":"british"}</vt:lpwstr>
  </property>
</Properties>
</file>