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9D069" w14:textId="377FF6D1" w:rsidR="00541571" w:rsidRDefault="00684A58" w:rsidP="00A84F51">
      <w:pPr>
        <w:spacing w:after="0" w:line="240" w:lineRule="auto"/>
        <w:rPr>
          <w:rFonts w:ascii="Arial" w:hAnsi="Arial" w:cs="Arial"/>
          <w:b/>
          <w:color w:val="000000" w:themeColor="text1"/>
        </w:rPr>
      </w:pPr>
      <w:bookmarkStart w:id="0" w:name="_GoBack"/>
      <w:bookmarkEnd w:id="0"/>
      <w:r w:rsidRPr="0016170F">
        <w:rPr>
          <w:rFonts w:ascii="Arial" w:hAnsi="Arial" w:cs="Arial"/>
          <w:b/>
          <w:noProof/>
          <w:color w:val="000000" w:themeColor="text1"/>
          <w:sz w:val="24"/>
          <w:szCs w:val="28"/>
          <w:lang w:eastAsia="en-GB"/>
        </w:rPr>
        <w:drawing>
          <wp:anchor distT="0" distB="0" distL="114300" distR="114300" simplePos="0" relativeHeight="251658240" behindDoc="0" locked="0" layoutInCell="1" allowOverlap="1" wp14:anchorId="0ADD0878" wp14:editId="05A3005F">
            <wp:simplePos x="0" y="0"/>
            <wp:positionH relativeFrom="margin">
              <wp:align>right</wp:align>
            </wp:positionH>
            <wp:positionV relativeFrom="paragraph">
              <wp:posOffset>40209</wp:posOffset>
            </wp:positionV>
            <wp:extent cx="1558417" cy="5235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ss's_RGB.png"/>
                    <pic:cNvPicPr/>
                  </pic:nvPicPr>
                  <pic:blipFill rotWithShape="1">
                    <a:blip r:embed="rId6" cstate="print">
                      <a:extLst>
                        <a:ext uri="{28A0092B-C50C-407E-A947-70E740481C1C}">
                          <a14:useLocalDpi xmlns:a14="http://schemas.microsoft.com/office/drawing/2010/main" val="0"/>
                        </a:ext>
                      </a:extLst>
                    </a:blip>
                    <a:srcRect t="22065" r="11765" b="22122"/>
                    <a:stretch/>
                  </pic:blipFill>
                  <pic:spPr bwMode="auto">
                    <a:xfrm>
                      <a:off x="0" y="0"/>
                      <a:ext cx="1558417" cy="523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5CAE">
        <w:rPr>
          <w:rFonts w:ascii="Arial" w:hAnsi="Arial" w:cs="Arial"/>
          <w:b/>
          <w:noProof/>
          <w:color w:val="000000" w:themeColor="text1"/>
          <w:sz w:val="24"/>
          <w:szCs w:val="28"/>
          <w:lang w:val="en-US"/>
        </w:rPr>
        <w:t>1</w:t>
      </w:r>
      <w:r w:rsidR="006C5679">
        <w:rPr>
          <w:rFonts w:ascii="Arial" w:hAnsi="Arial" w:cs="Arial"/>
          <w:b/>
          <w:noProof/>
          <w:color w:val="000000" w:themeColor="text1"/>
          <w:sz w:val="24"/>
          <w:szCs w:val="28"/>
          <w:lang w:val="en-US"/>
        </w:rPr>
        <w:t>8</w:t>
      </w:r>
      <w:r w:rsidR="00965CAE" w:rsidRPr="00965CAE">
        <w:rPr>
          <w:rFonts w:ascii="Arial" w:hAnsi="Arial" w:cs="Arial"/>
          <w:b/>
          <w:noProof/>
          <w:color w:val="000000" w:themeColor="text1"/>
          <w:sz w:val="24"/>
          <w:szCs w:val="28"/>
          <w:vertAlign w:val="superscript"/>
          <w:lang w:val="en-US"/>
        </w:rPr>
        <w:t>th</w:t>
      </w:r>
      <w:r w:rsidR="00965CAE">
        <w:rPr>
          <w:rFonts w:ascii="Arial" w:hAnsi="Arial" w:cs="Arial"/>
          <w:b/>
          <w:noProof/>
          <w:color w:val="000000" w:themeColor="text1"/>
          <w:sz w:val="24"/>
          <w:szCs w:val="28"/>
          <w:lang w:val="en-US"/>
        </w:rPr>
        <w:t xml:space="preserve"> </w:t>
      </w:r>
      <w:r w:rsidR="006C5679">
        <w:rPr>
          <w:rFonts w:ascii="Arial" w:hAnsi="Arial" w:cs="Arial"/>
          <w:b/>
          <w:noProof/>
          <w:color w:val="000000" w:themeColor="text1"/>
          <w:sz w:val="24"/>
          <w:szCs w:val="28"/>
          <w:lang w:val="en-US"/>
        </w:rPr>
        <w:t>January</w:t>
      </w:r>
      <w:r w:rsidR="00942B27">
        <w:rPr>
          <w:rFonts w:ascii="Arial" w:hAnsi="Arial" w:cs="Arial"/>
          <w:b/>
          <w:color w:val="000000" w:themeColor="text1"/>
        </w:rPr>
        <w:t xml:space="preserve"> 202</w:t>
      </w:r>
      <w:r w:rsidR="006C5679">
        <w:rPr>
          <w:rFonts w:ascii="Arial" w:hAnsi="Arial" w:cs="Arial"/>
          <w:b/>
          <w:color w:val="000000" w:themeColor="text1"/>
        </w:rPr>
        <w:t>1</w:t>
      </w:r>
    </w:p>
    <w:p w14:paraId="30346891" w14:textId="659C5073" w:rsidR="00A84F51" w:rsidRDefault="00A84F51" w:rsidP="00A84F51">
      <w:pPr>
        <w:spacing w:after="0" w:line="240" w:lineRule="auto"/>
        <w:rPr>
          <w:rFonts w:ascii="Arial" w:hAnsi="Arial" w:cs="Arial"/>
          <w:b/>
          <w:color w:val="000000" w:themeColor="text1"/>
        </w:rPr>
      </w:pPr>
    </w:p>
    <w:p w14:paraId="71D1B5F6" w14:textId="77777777" w:rsidR="00942B27" w:rsidRPr="00311A48" w:rsidRDefault="00942B27" w:rsidP="00683231">
      <w:pPr>
        <w:pBdr>
          <w:bottom w:val="single" w:sz="6" w:space="1" w:color="auto"/>
        </w:pBdr>
        <w:spacing w:after="0" w:line="240" w:lineRule="auto"/>
        <w:rPr>
          <w:rFonts w:ascii="Arial" w:hAnsi="Arial" w:cs="Arial"/>
          <w:b/>
          <w:color w:val="000000" w:themeColor="text1"/>
        </w:rPr>
      </w:pPr>
    </w:p>
    <w:p w14:paraId="3B4DCEB9" w14:textId="77777777" w:rsidR="00705BBA" w:rsidRPr="006C5679" w:rsidRDefault="00705BBA" w:rsidP="006C5679">
      <w:pPr>
        <w:jc w:val="center"/>
        <w:rPr>
          <w:rFonts w:ascii="Arial" w:hAnsi="Arial" w:cs="Arial"/>
          <w:b/>
          <w:sz w:val="36"/>
          <w:szCs w:val="36"/>
        </w:rPr>
      </w:pPr>
    </w:p>
    <w:p w14:paraId="5DF519C9" w14:textId="52C1E06D" w:rsidR="00902295" w:rsidRPr="006C5679" w:rsidRDefault="006C5679" w:rsidP="006C5679">
      <w:pPr>
        <w:jc w:val="center"/>
        <w:rPr>
          <w:rFonts w:ascii="Arial" w:hAnsi="Arial" w:cs="Arial"/>
          <w:b/>
          <w:sz w:val="36"/>
          <w:szCs w:val="36"/>
        </w:rPr>
      </w:pPr>
      <w:r w:rsidRPr="006C5679">
        <w:rPr>
          <w:rFonts w:ascii="Arial" w:hAnsi="Arial" w:cs="Arial"/>
          <w:b/>
          <w:sz w:val="36"/>
          <w:szCs w:val="36"/>
        </w:rPr>
        <w:t>NEW CAR MARKET UPDATE DECEMBER 2020</w:t>
      </w:r>
    </w:p>
    <w:p w14:paraId="1EEB1248" w14:textId="77777777" w:rsidR="00902295" w:rsidRPr="006C5679" w:rsidRDefault="00902295" w:rsidP="00902295">
      <w:pPr>
        <w:rPr>
          <w:rFonts w:ascii="Arial" w:hAnsi="Arial" w:cs="Arial"/>
          <w:b/>
        </w:rPr>
      </w:pPr>
      <w:r w:rsidRPr="006C5679">
        <w:rPr>
          <w:rFonts w:ascii="Arial" w:hAnsi="Arial" w:cs="Arial"/>
          <w:b/>
        </w:rPr>
        <w:t xml:space="preserve">New car registrations fell by 10.9% in December 2020, according to figures released by the Society of Motor Manufacturers and Traders (SMMT), marking the eleventh monthly deficit compared to 2019. The full-year total was 29.4% lower than 2019 at 1.63 million cars, due to challenging market conditions brought about by the UK’s battle with COVID-19. </w:t>
      </w:r>
    </w:p>
    <w:p w14:paraId="3B291AF7" w14:textId="77777777" w:rsidR="00902295" w:rsidRPr="006C5679" w:rsidRDefault="00902295" w:rsidP="00902295">
      <w:pPr>
        <w:rPr>
          <w:rFonts w:ascii="Arial" w:hAnsi="Arial" w:cs="Arial"/>
        </w:rPr>
      </w:pPr>
      <w:r w:rsidRPr="006C5679">
        <w:rPr>
          <w:rFonts w:ascii="Arial" w:hAnsi="Arial" w:cs="Arial"/>
          <w:noProof/>
          <w:lang w:eastAsia="en-GB"/>
        </w:rPr>
        <w:drawing>
          <wp:inline distT="0" distB="0" distL="0" distR="0" wp14:anchorId="143AD926" wp14:editId="2A83F7BC">
            <wp:extent cx="5875020" cy="1805940"/>
            <wp:effectExtent l="0" t="0" r="0" b="3810"/>
            <wp:docPr id="3" name="Chart 3">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2FC4229" w14:textId="77777777" w:rsidR="00902295" w:rsidRPr="006C5679" w:rsidRDefault="00902295" w:rsidP="00902295">
      <w:pPr>
        <w:rPr>
          <w:rFonts w:ascii="Arial" w:hAnsi="Arial" w:cs="Arial"/>
        </w:rPr>
      </w:pPr>
      <w:r w:rsidRPr="006C5679">
        <w:rPr>
          <w:rFonts w:ascii="Arial" w:hAnsi="Arial" w:cs="Arial"/>
        </w:rPr>
        <w:t xml:space="preserve">The fleet market fared slightly better than retail in December, recording an 8.3% drop in registrations, whereas private retail fell by 13.9%. However, full-year results show that whilst fleet registrations accounted for the lion’s share at 52.1% of the market, compared to 2019 they were over 31% lower. Private retail gained 1.7% market share but registrations fell by 26.6%, underlining the effect that COVID-19 has had on the new car market throughout 2020.  </w:t>
      </w:r>
    </w:p>
    <w:p w14:paraId="1282DCDD" w14:textId="77777777" w:rsidR="00902295" w:rsidRPr="006C5679" w:rsidRDefault="00902295" w:rsidP="00902295">
      <w:pPr>
        <w:rPr>
          <w:rFonts w:ascii="Arial" w:hAnsi="Arial" w:cs="Arial"/>
        </w:rPr>
      </w:pPr>
      <w:r w:rsidRPr="006C5679">
        <w:rPr>
          <w:rFonts w:ascii="Arial" w:hAnsi="Arial" w:cs="Arial"/>
        </w:rPr>
        <w:t xml:space="preserve">Despite the challenges thrown at the new car market, there remained some positivity, with alternative fuel vehicles (AFVs) continuing to grow. In December alone, almost 22,000 battery electric vehicles (BEVs) were registered with December’s top-selling car the Tesla Model 3, pushing Volkswagen’s Golf and Ford’s Fiesta into second and third places respectively. </w:t>
      </w:r>
    </w:p>
    <w:p w14:paraId="415FC614" w14:textId="77777777" w:rsidR="00902295" w:rsidRPr="006C5679" w:rsidRDefault="00902295" w:rsidP="00902295">
      <w:pPr>
        <w:rPr>
          <w:rFonts w:ascii="Arial" w:hAnsi="Arial" w:cs="Arial"/>
        </w:rPr>
      </w:pPr>
      <w:r w:rsidRPr="006C5679">
        <w:rPr>
          <w:rFonts w:ascii="Arial" w:hAnsi="Arial" w:cs="Arial"/>
        </w:rPr>
        <w:t xml:space="preserve">Self-charging hybrids maintained the biggest share of the full-year AFV pot, growing by 12.1% to just over 110,000 units, with plug-in hybrids growing 91.2% to almost 67,000. However, the biggest turnaround has been in BEVs, which grew by 185.9% to 108,205 units, helped by increased demand from the fleet sector due to very attractive benefit in kind tax rates for company car users. </w:t>
      </w:r>
    </w:p>
    <w:p w14:paraId="123EC529" w14:textId="77777777" w:rsidR="00902295" w:rsidRPr="006C5679" w:rsidRDefault="00902295" w:rsidP="00902295">
      <w:pPr>
        <w:rPr>
          <w:rFonts w:ascii="Arial" w:hAnsi="Arial" w:cs="Arial"/>
        </w:rPr>
      </w:pPr>
      <w:r w:rsidRPr="006C5679">
        <w:rPr>
          <w:rFonts w:ascii="Arial" w:hAnsi="Arial" w:cs="Arial"/>
        </w:rPr>
        <w:t xml:space="preserve">Petrol and petrol mild-hybrid remain the most popular fuel type, but understandably suffered falling volumes of nearly 33%. Although the bulk of the fall is attributable to COVID-19, its market share has fallen as AFVs continue to grow. Diesel and diesel mild-hybrid volume almost halved to 322,715 cars, which is only 13.1% ahead of AFV registrations.  </w:t>
      </w:r>
    </w:p>
    <w:p w14:paraId="0D1E6BD9" w14:textId="77777777" w:rsidR="00902295" w:rsidRPr="006C5679" w:rsidRDefault="00902295" w:rsidP="00902295">
      <w:pPr>
        <w:rPr>
          <w:rFonts w:ascii="Arial" w:hAnsi="Arial" w:cs="Arial"/>
        </w:rPr>
      </w:pPr>
      <w:r w:rsidRPr="006C5679">
        <w:rPr>
          <w:rFonts w:ascii="Arial" w:hAnsi="Arial" w:cs="Arial"/>
        </w:rPr>
        <w:t>Looking ahead to the first quarter of 2021, the new car market faces challenges. A national lockdown instigated in response to spiking COVID-19 cases and the identification of a new, more transmissible disease variant began on January 5</w:t>
      </w:r>
      <w:r w:rsidRPr="006C5679">
        <w:rPr>
          <w:rFonts w:ascii="Arial" w:hAnsi="Arial" w:cs="Arial"/>
          <w:vertAlign w:val="superscript"/>
        </w:rPr>
        <w:t>th.</w:t>
      </w:r>
      <w:r w:rsidRPr="006C5679">
        <w:rPr>
          <w:rFonts w:ascii="Arial" w:hAnsi="Arial" w:cs="Arial"/>
        </w:rPr>
        <w:t xml:space="preserve"> This will certainly hamper new car sales. Whilst ‘click and collect’ services should help, demand will be subdued badly affecting registration activity. Should ‘Lockdown-3’ end at the beginning of March as has been intimated, we should expect a bounce-back with registrations recovering throughout quarter two.</w:t>
      </w:r>
    </w:p>
    <w:p w14:paraId="631C0EEA" w14:textId="77777777" w:rsidR="00902295" w:rsidRPr="006C5679" w:rsidRDefault="00902295" w:rsidP="00902295">
      <w:pPr>
        <w:spacing w:after="0"/>
        <w:rPr>
          <w:rFonts w:ascii="Arial" w:hAnsi="Arial" w:cs="Arial"/>
          <w:b/>
          <w:sz w:val="28"/>
          <w:szCs w:val="28"/>
        </w:rPr>
      </w:pPr>
      <w:r w:rsidRPr="006C5679">
        <w:rPr>
          <w:rFonts w:ascii="Arial" w:hAnsi="Arial" w:cs="Arial"/>
          <w:b/>
          <w:sz w:val="28"/>
          <w:szCs w:val="28"/>
        </w:rPr>
        <w:t>Jayson Whittington</w:t>
      </w:r>
    </w:p>
    <w:p w14:paraId="467511DB" w14:textId="77777777" w:rsidR="00902295" w:rsidRPr="006C5679" w:rsidRDefault="00902295" w:rsidP="00902295">
      <w:pPr>
        <w:spacing w:after="0"/>
        <w:rPr>
          <w:rFonts w:ascii="Arial" w:hAnsi="Arial" w:cs="Arial"/>
          <w:b/>
          <w:sz w:val="28"/>
          <w:szCs w:val="28"/>
        </w:rPr>
      </w:pPr>
      <w:r w:rsidRPr="006C5679">
        <w:rPr>
          <w:rFonts w:ascii="Arial" w:hAnsi="Arial" w:cs="Arial"/>
          <w:b/>
          <w:sz w:val="28"/>
          <w:szCs w:val="28"/>
        </w:rPr>
        <w:t>Chief Editor – Glass’s</w:t>
      </w:r>
    </w:p>
    <w:p w14:paraId="008EA9EF" w14:textId="77777777" w:rsidR="00081393" w:rsidRDefault="00081393" w:rsidP="00E270D6">
      <w:pPr>
        <w:jc w:val="center"/>
        <w:rPr>
          <w:rFonts w:ascii="Arial" w:hAnsi="Arial" w:cs="Arial"/>
          <w:b/>
          <w:color w:val="000000"/>
        </w:rPr>
      </w:pPr>
    </w:p>
    <w:p w14:paraId="670A2153" w14:textId="75B01E7D" w:rsidR="0014685B" w:rsidRPr="00965CAE" w:rsidRDefault="0014685B" w:rsidP="00E270D6">
      <w:pPr>
        <w:jc w:val="center"/>
        <w:rPr>
          <w:rFonts w:ascii="Arial" w:hAnsi="Arial" w:cs="Arial"/>
          <w:b/>
          <w:color w:val="000000"/>
        </w:rPr>
      </w:pPr>
      <w:r w:rsidRPr="00965CAE">
        <w:rPr>
          <w:rFonts w:ascii="Arial" w:hAnsi="Arial" w:cs="Arial"/>
          <w:b/>
          <w:color w:val="000000"/>
        </w:rPr>
        <w:t>-Ends-</w:t>
      </w:r>
    </w:p>
    <w:p w14:paraId="1A3CACE7" w14:textId="77777777" w:rsidR="00C61A2A" w:rsidRPr="0027581C" w:rsidRDefault="00C61A2A" w:rsidP="005E6EA7">
      <w:pPr>
        <w:spacing w:after="0" w:line="240" w:lineRule="auto"/>
        <w:rPr>
          <w:rFonts w:ascii="Arial" w:hAnsi="Arial" w:cs="Arial"/>
          <w:b/>
          <w:color w:val="000000" w:themeColor="text1"/>
          <w:u w:val="single"/>
        </w:rPr>
      </w:pPr>
      <w:r w:rsidRPr="0027581C">
        <w:rPr>
          <w:rFonts w:ascii="Arial" w:hAnsi="Arial" w:cs="Arial"/>
          <w:b/>
          <w:color w:val="000000" w:themeColor="text1"/>
          <w:u w:val="single"/>
        </w:rPr>
        <w:t>About Glass’s</w:t>
      </w:r>
    </w:p>
    <w:p w14:paraId="24C1D75C" w14:textId="242DFB52" w:rsidR="00C61A2A" w:rsidRPr="0027581C" w:rsidRDefault="00C61A2A" w:rsidP="005E6EA7">
      <w:pPr>
        <w:spacing w:after="0" w:line="240" w:lineRule="auto"/>
        <w:rPr>
          <w:rFonts w:ascii="Arial" w:hAnsi="Arial" w:cs="Arial"/>
          <w:b/>
          <w:color w:val="000000" w:themeColor="text1"/>
        </w:rPr>
      </w:pPr>
      <w:r w:rsidRPr="0027581C">
        <w:rPr>
          <w:rFonts w:ascii="Arial" w:hAnsi="Arial" w:cs="Arial"/>
          <w:b/>
          <w:color w:val="000000" w:themeColor="text1"/>
        </w:rPr>
        <w:t>Glass’s, as part of Autovista Group, is the largest vehicle data provider in Europe, offering products and solutions that help our cus</w:t>
      </w:r>
      <w:r w:rsidR="005E6EA7" w:rsidRPr="0027581C">
        <w:rPr>
          <w:rFonts w:ascii="Arial" w:hAnsi="Arial" w:cs="Arial"/>
          <w:b/>
          <w:color w:val="000000" w:themeColor="text1"/>
        </w:rPr>
        <w:t xml:space="preserve">tomers make the best decisions </w:t>
      </w:r>
      <w:r w:rsidRPr="0027581C">
        <w:rPr>
          <w:rFonts w:ascii="Arial" w:hAnsi="Arial" w:cs="Arial"/>
          <w:b/>
          <w:color w:val="000000" w:themeColor="text1"/>
        </w:rPr>
        <w:t xml:space="preserve">at every stage of a vehicle's lifecycle. </w:t>
      </w:r>
      <w:r w:rsidR="009A54B3" w:rsidRPr="0027581C">
        <w:rPr>
          <w:rFonts w:ascii="Arial" w:hAnsi="Arial" w:cs="Arial"/>
          <w:b/>
          <w:color w:val="000000" w:themeColor="text1"/>
        </w:rPr>
        <w:t>Our portfolio includes:</w:t>
      </w:r>
      <w:r w:rsidRPr="0027581C">
        <w:rPr>
          <w:rFonts w:ascii="Arial" w:hAnsi="Arial" w:cs="Arial"/>
          <w:b/>
          <w:color w:val="000000" w:themeColor="text1"/>
        </w:rPr>
        <w:t xml:space="preserve"> key valuation, technical and fleet management data, estimating, </w:t>
      </w:r>
      <w:proofErr w:type="spellStart"/>
      <w:r w:rsidRPr="0027581C">
        <w:rPr>
          <w:rFonts w:ascii="Arial" w:hAnsi="Arial" w:cs="Arial"/>
          <w:b/>
          <w:color w:val="000000" w:themeColor="text1"/>
        </w:rPr>
        <w:t>bodyshop</w:t>
      </w:r>
      <w:proofErr w:type="spellEnd"/>
      <w:r w:rsidRPr="0027581C">
        <w:rPr>
          <w:rFonts w:ascii="Arial" w:hAnsi="Arial" w:cs="Arial"/>
          <w:b/>
          <w:color w:val="000000" w:themeColor="text1"/>
        </w:rPr>
        <w:t xml:space="preserve"> and dealer products, raw data and web-based services.</w:t>
      </w:r>
    </w:p>
    <w:p w14:paraId="130F3303" w14:textId="77777777" w:rsidR="00246F4E" w:rsidRPr="0027581C" w:rsidRDefault="00246F4E" w:rsidP="005E6EA7">
      <w:pPr>
        <w:spacing w:after="0" w:line="240" w:lineRule="auto"/>
        <w:rPr>
          <w:rFonts w:ascii="Arial" w:hAnsi="Arial" w:cs="Arial"/>
          <w:b/>
          <w:color w:val="000000" w:themeColor="text1"/>
        </w:rPr>
      </w:pPr>
    </w:p>
    <w:p w14:paraId="3B6FBC2A" w14:textId="77777777" w:rsidR="00C61A2A" w:rsidRPr="0027581C" w:rsidRDefault="00C61A2A" w:rsidP="005E6EA7">
      <w:pPr>
        <w:spacing w:after="0" w:line="240" w:lineRule="auto"/>
        <w:rPr>
          <w:rFonts w:ascii="Arial" w:eastAsia="Times New Roman" w:hAnsi="Arial" w:cs="Arial"/>
          <w:color w:val="000000" w:themeColor="text1"/>
        </w:rPr>
      </w:pPr>
    </w:p>
    <w:p w14:paraId="489265A2" w14:textId="77777777" w:rsidR="00C61A2A" w:rsidRPr="0027581C" w:rsidRDefault="00C61A2A" w:rsidP="005E6EA7">
      <w:pPr>
        <w:spacing w:after="0" w:line="240" w:lineRule="auto"/>
        <w:rPr>
          <w:rFonts w:ascii="Arial" w:hAnsi="Arial" w:cs="Arial"/>
          <w:color w:val="000000" w:themeColor="text1"/>
        </w:rPr>
      </w:pPr>
      <w:r w:rsidRPr="0027581C">
        <w:rPr>
          <w:rFonts w:ascii="Arial" w:hAnsi="Arial" w:cs="Arial"/>
          <w:color w:val="000000" w:themeColor="text1"/>
        </w:rPr>
        <w:t>For further details:</w:t>
      </w:r>
    </w:p>
    <w:p w14:paraId="3351D18B" w14:textId="77777777" w:rsidR="00C61A2A" w:rsidRPr="0027581C" w:rsidRDefault="00C61A2A" w:rsidP="005E6EA7">
      <w:pPr>
        <w:spacing w:after="0" w:line="240" w:lineRule="auto"/>
        <w:rPr>
          <w:rFonts w:ascii="Arial" w:hAnsi="Arial" w:cs="Arial"/>
          <w:color w:val="000000" w:themeColor="text1"/>
        </w:rPr>
      </w:pPr>
    </w:p>
    <w:p w14:paraId="64E0853B" w14:textId="78ED541F" w:rsidR="00C61A2A" w:rsidRPr="0027581C" w:rsidRDefault="00C61A2A" w:rsidP="005E6EA7">
      <w:pPr>
        <w:pStyle w:val="ListParagraph"/>
        <w:numPr>
          <w:ilvl w:val="0"/>
          <w:numId w:val="1"/>
        </w:numPr>
        <w:contextualSpacing/>
        <w:rPr>
          <w:rFonts w:ascii="Arial" w:hAnsi="Arial" w:cs="Arial"/>
          <w:color w:val="000000" w:themeColor="text1"/>
        </w:rPr>
      </w:pPr>
      <w:r w:rsidRPr="0027581C">
        <w:rPr>
          <w:rFonts w:ascii="Arial" w:hAnsi="Arial" w:cs="Arial"/>
          <w:color w:val="000000" w:themeColor="text1"/>
        </w:rPr>
        <w:t xml:space="preserve">Kirstin Stocker, Head of Communications, Autovista Group, 07802 632 147, </w:t>
      </w:r>
      <w:hyperlink r:id="rId8" w:history="1">
        <w:r w:rsidR="00DF4D86" w:rsidRPr="0027581C">
          <w:rPr>
            <w:rStyle w:val="Hyperlink"/>
            <w:rFonts w:ascii="Arial" w:hAnsi="Arial" w:cs="Arial"/>
          </w:rPr>
          <w:t>k</w:t>
        </w:r>
        <w:r w:rsidRPr="0027581C">
          <w:rPr>
            <w:rStyle w:val="Hyperlink"/>
            <w:rFonts w:ascii="Arial" w:hAnsi="Arial" w:cs="Arial"/>
          </w:rPr>
          <w:t>irstin.stocker@autovistagroup.com</w:t>
        </w:r>
      </w:hyperlink>
      <w:r w:rsidRPr="0027581C">
        <w:rPr>
          <w:rFonts w:ascii="Arial" w:hAnsi="Arial" w:cs="Arial"/>
          <w:color w:val="000000" w:themeColor="text1"/>
        </w:rPr>
        <w:t xml:space="preserve">  </w:t>
      </w:r>
    </w:p>
    <w:p w14:paraId="14640A11" w14:textId="66F84854" w:rsidR="00C61A2A" w:rsidRPr="0027581C" w:rsidRDefault="00C61A2A" w:rsidP="005E6EA7">
      <w:pPr>
        <w:pStyle w:val="ListParagraph"/>
        <w:numPr>
          <w:ilvl w:val="0"/>
          <w:numId w:val="1"/>
        </w:numPr>
        <w:contextualSpacing/>
        <w:rPr>
          <w:rFonts w:ascii="Arial" w:hAnsi="Arial" w:cs="Arial"/>
          <w:color w:val="000000" w:themeColor="text1"/>
        </w:rPr>
      </w:pPr>
      <w:r w:rsidRPr="0027581C">
        <w:rPr>
          <w:rFonts w:ascii="Arial" w:hAnsi="Arial" w:cs="Arial"/>
          <w:color w:val="000000" w:themeColor="text1"/>
        </w:rPr>
        <w:t xml:space="preserve">Jo Annan, PR &amp; Communications Specialist, Autovista Group, </w:t>
      </w:r>
      <w:r w:rsidR="008757ED" w:rsidRPr="0027581C">
        <w:rPr>
          <w:rFonts w:ascii="Arial" w:hAnsi="Arial" w:cs="Arial"/>
          <w:color w:val="000000" w:themeColor="text1"/>
        </w:rPr>
        <w:t xml:space="preserve">07867 150605 or </w:t>
      </w:r>
      <w:r w:rsidRPr="0027581C">
        <w:rPr>
          <w:rFonts w:ascii="Arial" w:hAnsi="Arial" w:cs="Arial"/>
          <w:color w:val="000000" w:themeColor="text1"/>
        </w:rPr>
        <w:t xml:space="preserve">0203 897 2462, </w:t>
      </w:r>
      <w:hyperlink r:id="rId9" w:history="1">
        <w:r w:rsidRPr="0027581C">
          <w:rPr>
            <w:rStyle w:val="Hyperlink"/>
            <w:rFonts w:ascii="Arial" w:hAnsi="Arial" w:cs="Arial"/>
          </w:rPr>
          <w:t>jo.annan@autovistagroup.com</w:t>
        </w:r>
      </w:hyperlink>
      <w:r w:rsidRPr="0027581C">
        <w:rPr>
          <w:rFonts w:ascii="Arial" w:hAnsi="Arial" w:cs="Arial"/>
          <w:color w:val="000000" w:themeColor="text1"/>
        </w:rPr>
        <w:t xml:space="preserve"> </w:t>
      </w:r>
    </w:p>
    <w:p w14:paraId="5CE2FBA6" w14:textId="77777777" w:rsidR="00C61A2A" w:rsidRPr="0027581C" w:rsidRDefault="00C61A2A" w:rsidP="005E6EA7">
      <w:pPr>
        <w:rPr>
          <w:rFonts w:ascii="Arial" w:hAnsi="Arial" w:cs="Arial"/>
          <w:b/>
          <w:color w:val="000000" w:themeColor="text1"/>
        </w:rPr>
      </w:pPr>
    </w:p>
    <w:sectPr w:rsidR="00C61A2A" w:rsidRPr="0027581C" w:rsidSect="007C56E1">
      <w:pgSz w:w="11906" w:h="16838"/>
      <w:pgMar w:top="1134" w:right="1080"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7158A"/>
    <w:multiLevelType w:val="hybridMultilevel"/>
    <w:tmpl w:val="F260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1074B"/>
    <w:multiLevelType w:val="hybridMultilevel"/>
    <w:tmpl w:val="D16E0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757D7"/>
    <w:multiLevelType w:val="hybridMultilevel"/>
    <w:tmpl w:val="1EBA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75205"/>
    <w:multiLevelType w:val="hybridMultilevel"/>
    <w:tmpl w:val="C328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F5999"/>
    <w:multiLevelType w:val="hybridMultilevel"/>
    <w:tmpl w:val="03180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EE299D"/>
    <w:multiLevelType w:val="hybridMultilevel"/>
    <w:tmpl w:val="5F1C2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5235D"/>
    <w:multiLevelType w:val="hybridMultilevel"/>
    <w:tmpl w:val="A1CC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DF3A13"/>
    <w:multiLevelType w:val="hybridMultilevel"/>
    <w:tmpl w:val="556EB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64B38"/>
    <w:multiLevelType w:val="hybridMultilevel"/>
    <w:tmpl w:val="C090E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CA4904"/>
    <w:multiLevelType w:val="hybridMultilevel"/>
    <w:tmpl w:val="CDFA8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3695A"/>
    <w:multiLevelType w:val="hybridMultilevel"/>
    <w:tmpl w:val="E5AA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D2B32"/>
    <w:multiLevelType w:val="hybridMultilevel"/>
    <w:tmpl w:val="AD80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950DA"/>
    <w:multiLevelType w:val="multilevel"/>
    <w:tmpl w:val="13D2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2610B"/>
    <w:multiLevelType w:val="hybridMultilevel"/>
    <w:tmpl w:val="7834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AA21F9"/>
    <w:multiLevelType w:val="hybridMultilevel"/>
    <w:tmpl w:val="2996C442"/>
    <w:lvl w:ilvl="0" w:tplc="13F638F2">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C57047"/>
    <w:multiLevelType w:val="hybridMultilevel"/>
    <w:tmpl w:val="4DC0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1"/>
  </w:num>
  <w:num w:numId="5">
    <w:abstractNumId w:val="0"/>
  </w:num>
  <w:num w:numId="6">
    <w:abstractNumId w:val="4"/>
  </w:num>
  <w:num w:numId="7">
    <w:abstractNumId w:val="11"/>
  </w:num>
  <w:num w:numId="8">
    <w:abstractNumId w:val="5"/>
  </w:num>
  <w:num w:numId="9">
    <w:abstractNumId w:val="7"/>
  </w:num>
  <w:num w:numId="10">
    <w:abstractNumId w:val="3"/>
  </w:num>
  <w:num w:numId="11">
    <w:abstractNumId w:val="2"/>
  </w:num>
  <w:num w:numId="12">
    <w:abstractNumId w:val="14"/>
  </w:num>
  <w:num w:numId="13">
    <w:abstractNumId w:val="8"/>
  </w:num>
  <w:num w:numId="14">
    <w:abstractNumId w:val="9"/>
  </w:num>
  <w:num w:numId="15">
    <w:abstractNumId w:val="12"/>
  </w:num>
  <w:num w:numId="1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I0NzcxMzQ0NTIwM7BQ0lEKTi0uzszPAykwqgUAiecUZSwAAAA="/>
  </w:docVars>
  <w:rsids>
    <w:rsidRoot w:val="00622347"/>
    <w:rsid w:val="000008F6"/>
    <w:rsid w:val="0000401C"/>
    <w:rsid w:val="000058C2"/>
    <w:rsid w:val="00006B39"/>
    <w:rsid w:val="00007161"/>
    <w:rsid w:val="00011F00"/>
    <w:rsid w:val="000126D9"/>
    <w:rsid w:val="00021B73"/>
    <w:rsid w:val="00026181"/>
    <w:rsid w:val="00033905"/>
    <w:rsid w:val="00035208"/>
    <w:rsid w:val="000375F9"/>
    <w:rsid w:val="00050D84"/>
    <w:rsid w:val="00051C49"/>
    <w:rsid w:val="00053B94"/>
    <w:rsid w:val="000578A5"/>
    <w:rsid w:val="0006194B"/>
    <w:rsid w:val="00061A91"/>
    <w:rsid w:val="0006250B"/>
    <w:rsid w:val="0007039B"/>
    <w:rsid w:val="00072B78"/>
    <w:rsid w:val="00080F8A"/>
    <w:rsid w:val="00081393"/>
    <w:rsid w:val="000871E8"/>
    <w:rsid w:val="00092AEC"/>
    <w:rsid w:val="00092F4D"/>
    <w:rsid w:val="000936ED"/>
    <w:rsid w:val="00094BA9"/>
    <w:rsid w:val="00096420"/>
    <w:rsid w:val="00096528"/>
    <w:rsid w:val="0009709C"/>
    <w:rsid w:val="0009773C"/>
    <w:rsid w:val="000A5BFD"/>
    <w:rsid w:val="000A726B"/>
    <w:rsid w:val="000B34D3"/>
    <w:rsid w:val="000B4480"/>
    <w:rsid w:val="000C3814"/>
    <w:rsid w:val="000C5BCF"/>
    <w:rsid w:val="000C75B0"/>
    <w:rsid w:val="000D2B2B"/>
    <w:rsid w:val="000D75AB"/>
    <w:rsid w:val="000E01A1"/>
    <w:rsid w:val="000E17E9"/>
    <w:rsid w:val="000E1D22"/>
    <w:rsid w:val="000E3366"/>
    <w:rsid w:val="000F0D29"/>
    <w:rsid w:val="000F1D9E"/>
    <w:rsid w:val="000F39BE"/>
    <w:rsid w:val="000F68B0"/>
    <w:rsid w:val="0011211F"/>
    <w:rsid w:val="0011494B"/>
    <w:rsid w:val="00117560"/>
    <w:rsid w:val="00121EFC"/>
    <w:rsid w:val="00122FF4"/>
    <w:rsid w:val="00124358"/>
    <w:rsid w:val="00124851"/>
    <w:rsid w:val="00125546"/>
    <w:rsid w:val="0012699D"/>
    <w:rsid w:val="001341DC"/>
    <w:rsid w:val="001362B2"/>
    <w:rsid w:val="0014141C"/>
    <w:rsid w:val="0014685B"/>
    <w:rsid w:val="00147C6E"/>
    <w:rsid w:val="00151653"/>
    <w:rsid w:val="00157546"/>
    <w:rsid w:val="0016170F"/>
    <w:rsid w:val="00161E43"/>
    <w:rsid w:val="001626E2"/>
    <w:rsid w:val="00162F99"/>
    <w:rsid w:val="00166A66"/>
    <w:rsid w:val="00171457"/>
    <w:rsid w:val="001848EF"/>
    <w:rsid w:val="0018589C"/>
    <w:rsid w:val="00186F77"/>
    <w:rsid w:val="0019324F"/>
    <w:rsid w:val="0019401D"/>
    <w:rsid w:val="001A2D56"/>
    <w:rsid w:val="001A7D18"/>
    <w:rsid w:val="001B1B0D"/>
    <w:rsid w:val="001B4160"/>
    <w:rsid w:val="001B6630"/>
    <w:rsid w:val="001B6B92"/>
    <w:rsid w:val="001B70F5"/>
    <w:rsid w:val="001C4D3A"/>
    <w:rsid w:val="001C5D36"/>
    <w:rsid w:val="001C5F5F"/>
    <w:rsid w:val="001D083C"/>
    <w:rsid w:val="001D48F7"/>
    <w:rsid w:val="001D65B5"/>
    <w:rsid w:val="001E4837"/>
    <w:rsid w:val="001E4FD6"/>
    <w:rsid w:val="001F235C"/>
    <w:rsid w:val="00200E9B"/>
    <w:rsid w:val="00202850"/>
    <w:rsid w:val="00210432"/>
    <w:rsid w:val="0021320C"/>
    <w:rsid w:val="0021530D"/>
    <w:rsid w:val="00217069"/>
    <w:rsid w:val="002175BB"/>
    <w:rsid w:val="00220304"/>
    <w:rsid w:val="00221103"/>
    <w:rsid w:val="00224885"/>
    <w:rsid w:val="00226707"/>
    <w:rsid w:val="002274A3"/>
    <w:rsid w:val="002362BC"/>
    <w:rsid w:val="00240310"/>
    <w:rsid w:val="00246F4E"/>
    <w:rsid w:val="002508CE"/>
    <w:rsid w:val="00251DED"/>
    <w:rsid w:val="0025320D"/>
    <w:rsid w:val="00261FC4"/>
    <w:rsid w:val="002624F7"/>
    <w:rsid w:val="00272A1D"/>
    <w:rsid w:val="0027581C"/>
    <w:rsid w:val="002768EC"/>
    <w:rsid w:val="0027789D"/>
    <w:rsid w:val="002805AC"/>
    <w:rsid w:val="0028076D"/>
    <w:rsid w:val="00281334"/>
    <w:rsid w:val="002844F9"/>
    <w:rsid w:val="00287861"/>
    <w:rsid w:val="00293B25"/>
    <w:rsid w:val="002A02C8"/>
    <w:rsid w:val="002A2E15"/>
    <w:rsid w:val="002B32F6"/>
    <w:rsid w:val="002B3C99"/>
    <w:rsid w:val="002C1DE0"/>
    <w:rsid w:val="002C3EF0"/>
    <w:rsid w:val="002C738F"/>
    <w:rsid w:val="002D51F7"/>
    <w:rsid w:val="002E4479"/>
    <w:rsid w:val="002E6748"/>
    <w:rsid w:val="002F29CC"/>
    <w:rsid w:val="002F5255"/>
    <w:rsid w:val="002F6009"/>
    <w:rsid w:val="003008AC"/>
    <w:rsid w:val="00302F81"/>
    <w:rsid w:val="00304317"/>
    <w:rsid w:val="00310618"/>
    <w:rsid w:val="00311946"/>
    <w:rsid w:val="00311A48"/>
    <w:rsid w:val="0031587C"/>
    <w:rsid w:val="00320FD7"/>
    <w:rsid w:val="0032433C"/>
    <w:rsid w:val="00326AE3"/>
    <w:rsid w:val="00330603"/>
    <w:rsid w:val="0033065B"/>
    <w:rsid w:val="00330C97"/>
    <w:rsid w:val="00334DAB"/>
    <w:rsid w:val="00344926"/>
    <w:rsid w:val="003449E8"/>
    <w:rsid w:val="003458DB"/>
    <w:rsid w:val="00345F63"/>
    <w:rsid w:val="003472D3"/>
    <w:rsid w:val="00347C53"/>
    <w:rsid w:val="0035191D"/>
    <w:rsid w:val="00354A8C"/>
    <w:rsid w:val="00357B93"/>
    <w:rsid w:val="00361ADC"/>
    <w:rsid w:val="0036346E"/>
    <w:rsid w:val="00366A4B"/>
    <w:rsid w:val="00367261"/>
    <w:rsid w:val="00370C6E"/>
    <w:rsid w:val="00375BB8"/>
    <w:rsid w:val="003809A5"/>
    <w:rsid w:val="003917DC"/>
    <w:rsid w:val="00392B4F"/>
    <w:rsid w:val="00394717"/>
    <w:rsid w:val="003964F3"/>
    <w:rsid w:val="003967A9"/>
    <w:rsid w:val="003A0F90"/>
    <w:rsid w:val="003A2CB8"/>
    <w:rsid w:val="003A628D"/>
    <w:rsid w:val="003B2FEA"/>
    <w:rsid w:val="003B4149"/>
    <w:rsid w:val="003B75C4"/>
    <w:rsid w:val="003B7B73"/>
    <w:rsid w:val="003C333F"/>
    <w:rsid w:val="003C3D1D"/>
    <w:rsid w:val="003C7E1F"/>
    <w:rsid w:val="003D5008"/>
    <w:rsid w:val="003E14EF"/>
    <w:rsid w:val="003E309D"/>
    <w:rsid w:val="003E3419"/>
    <w:rsid w:val="003E3FA4"/>
    <w:rsid w:val="003E65C5"/>
    <w:rsid w:val="003F189C"/>
    <w:rsid w:val="003F4F92"/>
    <w:rsid w:val="003F7B5A"/>
    <w:rsid w:val="004042BA"/>
    <w:rsid w:val="00412C9E"/>
    <w:rsid w:val="004146A9"/>
    <w:rsid w:val="00416698"/>
    <w:rsid w:val="004225E3"/>
    <w:rsid w:val="00425C7E"/>
    <w:rsid w:val="00433D13"/>
    <w:rsid w:val="00436888"/>
    <w:rsid w:val="00445CE1"/>
    <w:rsid w:val="00445FB8"/>
    <w:rsid w:val="0045240D"/>
    <w:rsid w:val="00452DB8"/>
    <w:rsid w:val="00452EE9"/>
    <w:rsid w:val="00453F34"/>
    <w:rsid w:val="00456CB1"/>
    <w:rsid w:val="00460C8B"/>
    <w:rsid w:val="00461B32"/>
    <w:rsid w:val="00464EA5"/>
    <w:rsid w:val="00466C2F"/>
    <w:rsid w:val="00466D38"/>
    <w:rsid w:val="00472490"/>
    <w:rsid w:val="00477554"/>
    <w:rsid w:val="0048215E"/>
    <w:rsid w:val="0048620E"/>
    <w:rsid w:val="0048621D"/>
    <w:rsid w:val="004911D2"/>
    <w:rsid w:val="00494AF9"/>
    <w:rsid w:val="00496CBA"/>
    <w:rsid w:val="004A563B"/>
    <w:rsid w:val="004A7CFF"/>
    <w:rsid w:val="004B081C"/>
    <w:rsid w:val="004B248E"/>
    <w:rsid w:val="004C0159"/>
    <w:rsid w:val="004C15DF"/>
    <w:rsid w:val="004D155D"/>
    <w:rsid w:val="004D19C8"/>
    <w:rsid w:val="004D4376"/>
    <w:rsid w:val="004D51D2"/>
    <w:rsid w:val="004E285C"/>
    <w:rsid w:val="004F1DF8"/>
    <w:rsid w:val="004F6C87"/>
    <w:rsid w:val="00501475"/>
    <w:rsid w:val="005046E1"/>
    <w:rsid w:val="005053FE"/>
    <w:rsid w:val="0051048C"/>
    <w:rsid w:val="00510E1D"/>
    <w:rsid w:val="00512142"/>
    <w:rsid w:val="00512F86"/>
    <w:rsid w:val="00516342"/>
    <w:rsid w:val="00520E82"/>
    <w:rsid w:val="00525A0F"/>
    <w:rsid w:val="00530713"/>
    <w:rsid w:val="00530C48"/>
    <w:rsid w:val="00531938"/>
    <w:rsid w:val="00533854"/>
    <w:rsid w:val="00534CB0"/>
    <w:rsid w:val="00541571"/>
    <w:rsid w:val="005614E7"/>
    <w:rsid w:val="00561DE4"/>
    <w:rsid w:val="00565CE2"/>
    <w:rsid w:val="005666CB"/>
    <w:rsid w:val="0056764B"/>
    <w:rsid w:val="00570B2A"/>
    <w:rsid w:val="005717BC"/>
    <w:rsid w:val="005717ED"/>
    <w:rsid w:val="00573A63"/>
    <w:rsid w:val="00593AC4"/>
    <w:rsid w:val="005A1EAC"/>
    <w:rsid w:val="005B069C"/>
    <w:rsid w:val="005B2332"/>
    <w:rsid w:val="005B47DE"/>
    <w:rsid w:val="005B5A36"/>
    <w:rsid w:val="005B5E63"/>
    <w:rsid w:val="005C7A99"/>
    <w:rsid w:val="005D084A"/>
    <w:rsid w:val="005D0CE0"/>
    <w:rsid w:val="005D5F22"/>
    <w:rsid w:val="005D6CD8"/>
    <w:rsid w:val="005D7291"/>
    <w:rsid w:val="005D73EF"/>
    <w:rsid w:val="005E0189"/>
    <w:rsid w:val="005E196C"/>
    <w:rsid w:val="005E289A"/>
    <w:rsid w:val="005E6EA7"/>
    <w:rsid w:val="005F24D2"/>
    <w:rsid w:val="005F3FF4"/>
    <w:rsid w:val="005F55A0"/>
    <w:rsid w:val="006002D7"/>
    <w:rsid w:val="00607689"/>
    <w:rsid w:val="00607BF1"/>
    <w:rsid w:val="0061329A"/>
    <w:rsid w:val="00614173"/>
    <w:rsid w:val="0061438F"/>
    <w:rsid w:val="00617A63"/>
    <w:rsid w:val="00622347"/>
    <w:rsid w:val="0062283C"/>
    <w:rsid w:val="00623EE1"/>
    <w:rsid w:val="006243E1"/>
    <w:rsid w:val="00624D76"/>
    <w:rsid w:val="00625988"/>
    <w:rsid w:val="00626804"/>
    <w:rsid w:val="006279A3"/>
    <w:rsid w:val="006315A5"/>
    <w:rsid w:val="00634BCC"/>
    <w:rsid w:val="00634F97"/>
    <w:rsid w:val="0064401A"/>
    <w:rsid w:val="00646DBA"/>
    <w:rsid w:val="00650349"/>
    <w:rsid w:val="00650BD0"/>
    <w:rsid w:val="00651E57"/>
    <w:rsid w:val="00653AE0"/>
    <w:rsid w:val="00653B02"/>
    <w:rsid w:val="00653EBE"/>
    <w:rsid w:val="006554CD"/>
    <w:rsid w:val="00656B9D"/>
    <w:rsid w:val="00656FF7"/>
    <w:rsid w:val="006630F5"/>
    <w:rsid w:val="00663A1A"/>
    <w:rsid w:val="006672A5"/>
    <w:rsid w:val="00667427"/>
    <w:rsid w:val="00672025"/>
    <w:rsid w:val="006722AD"/>
    <w:rsid w:val="006727C7"/>
    <w:rsid w:val="0067335F"/>
    <w:rsid w:val="00683231"/>
    <w:rsid w:val="006833A9"/>
    <w:rsid w:val="00684A58"/>
    <w:rsid w:val="00686A57"/>
    <w:rsid w:val="00687175"/>
    <w:rsid w:val="006948FE"/>
    <w:rsid w:val="006A3486"/>
    <w:rsid w:val="006A7EB4"/>
    <w:rsid w:val="006B1F60"/>
    <w:rsid w:val="006B2592"/>
    <w:rsid w:val="006B37AF"/>
    <w:rsid w:val="006B7B19"/>
    <w:rsid w:val="006B7F75"/>
    <w:rsid w:val="006C176A"/>
    <w:rsid w:val="006C5679"/>
    <w:rsid w:val="006D613F"/>
    <w:rsid w:val="006F385D"/>
    <w:rsid w:val="006F5CF8"/>
    <w:rsid w:val="006F7C1E"/>
    <w:rsid w:val="007001C9"/>
    <w:rsid w:val="007017E4"/>
    <w:rsid w:val="007031BB"/>
    <w:rsid w:val="00705BBA"/>
    <w:rsid w:val="007119D0"/>
    <w:rsid w:val="00716A2B"/>
    <w:rsid w:val="0071798B"/>
    <w:rsid w:val="00720C3C"/>
    <w:rsid w:val="00720FAB"/>
    <w:rsid w:val="00722784"/>
    <w:rsid w:val="00723272"/>
    <w:rsid w:val="00723442"/>
    <w:rsid w:val="00723E6C"/>
    <w:rsid w:val="007257EC"/>
    <w:rsid w:val="0072638D"/>
    <w:rsid w:val="007320F1"/>
    <w:rsid w:val="007359C1"/>
    <w:rsid w:val="00753956"/>
    <w:rsid w:val="0075507F"/>
    <w:rsid w:val="007711CD"/>
    <w:rsid w:val="007726F9"/>
    <w:rsid w:val="00773038"/>
    <w:rsid w:val="007730E1"/>
    <w:rsid w:val="00781456"/>
    <w:rsid w:val="007819FC"/>
    <w:rsid w:val="00782B1A"/>
    <w:rsid w:val="00785669"/>
    <w:rsid w:val="00796A81"/>
    <w:rsid w:val="007A0532"/>
    <w:rsid w:val="007A19CF"/>
    <w:rsid w:val="007A2A55"/>
    <w:rsid w:val="007A6122"/>
    <w:rsid w:val="007A7736"/>
    <w:rsid w:val="007B0FF2"/>
    <w:rsid w:val="007B597F"/>
    <w:rsid w:val="007C3C8E"/>
    <w:rsid w:val="007C56E1"/>
    <w:rsid w:val="007C60C9"/>
    <w:rsid w:val="007D06EF"/>
    <w:rsid w:val="007D1273"/>
    <w:rsid w:val="007D2D87"/>
    <w:rsid w:val="007D53F7"/>
    <w:rsid w:val="007D5AE0"/>
    <w:rsid w:val="007D5F0F"/>
    <w:rsid w:val="007D691B"/>
    <w:rsid w:val="007D69B2"/>
    <w:rsid w:val="007D69D3"/>
    <w:rsid w:val="007E0404"/>
    <w:rsid w:val="007E04EA"/>
    <w:rsid w:val="007E6A66"/>
    <w:rsid w:val="007F4ADD"/>
    <w:rsid w:val="00804BD0"/>
    <w:rsid w:val="0080592A"/>
    <w:rsid w:val="00811D7A"/>
    <w:rsid w:val="00813394"/>
    <w:rsid w:val="00813EE7"/>
    <w:rsid w:val="0082127F"/>
    <w:rsid w:val="0082360D"/>
    <w:rsid w:val="00826084"/>
    <w:rsid w:val="00826569"/>
    <w:rsid w:val="00827866"/>
    <w:rsid w:val="008334EE"/>
    <w:rsid w:val="00833840"/>
    <w:rsid w:val="008419CC"/>
    <w:rsid w:val="00850F74"/>
    <w:rsid w:val="0085119D"/>
    <w:rsid w:val="00852508"/>
    <w:rsid w:val="00852B30"/>
    <w:rsid w:val="00856063"/>
    <w:rsid w:val="00864302"/>
    <w:rsid w:val="0086446A"/>
    <w:rsid w:val="00866266"/>
    <w:rsid w:val="00866C78"/>
    <w:rsid w:val="0087177F"/>
    <w:rsid w:val="00875661"/>
    <w:rsid w:val="008757ED"/>
    <w:rsid w:val="00880B2C"/>
    <w:rsid w:val="00884B1B"/>
    <w:rsid w:val="00886127"/>
    <w:rsid w:val="008945AA"/>
    <w:rsid w:val="00897045"/>
    <w:rsid w:val="008A50ED"/>
    <w:rsid w:val="008A757B"/>
    <w:rsid w:val="008A7A64"/>
    <w:rsid w:val="008B17FB"/>
    <w:rsid w:val="008B2628"/>
    <w:rsid w:val="008B2DEB"/>
    <w:rsid w:val="008B54E3"/>
    <w:rsid w:val="008B597F"/>
    <w:rsid w:val="008B5B7F"/>
    <w:rsid w:val="008B7872"/>
    <w:rsid w:val="008C76BA"/>
    <w:rsid w:val="008C7B0F"/>
    <w:rsid w:val="008D3CA2"/>
    <w:rsid w:val="008E279B"/>
    <w:rsid w:val="008E498D"/>
    <w:rsid w:val="008E7740"/>
    <w:rsid w:val="0090003B"/>
    <w:rsid w:val="00900D58"/>
    <w:rsid w:val="00902295"/>
    <w:rsid w:val="00905FEA"/>
    <w:rsid w:val="0090776C"/>
    <w:rsid w:val="0091337D"/>
    <w:rsid w:val="00914CFE"/>
    <w:rsid w:val="0091650C"/>
    <w:rsid w:val="0091745C"/>
    <w:rsid w:val="00925B07"/>
    <w:rsid w:val="00930259"/>
    <w:rsid w:val="00933629"/>
    <w:rsid w:val="00937AE4"/>
    <w:rsid w:val="00941E1B"/>
    <w:rsid w:val="009423AE"/>
    <w:rsid w:val="009424B2"/>
    <w:rsid w:val="00942B27"/>
    <w:rsid w:val="00947970"/>
    <w:rsid w:val="00951A80"/>
    <w:rsid w:val="0095467C"/>
    <w:rsid w:val="0095469C"/>
    <w:rsid w:val="00954840"/>
    <w:rsid w:val="009579F9"/>
    <w:rsid w:val="00957DD2"/>
    <w:rsid w:val="00961232"/>
    <w:rsid w:val="00961BD8"/>
    <w:rsid w:val="00965CAE"/>
    <w:rsid w:val="00972120"/>
    <w:rsid w:val="00977928"/>
    <w:rsid w:val="009804CE"/>
    <w:rsid w:val="0099057A"/>
    <w:rsid w:val="00993987"/>
    <w:rsid w:val="009A0552"/>
    <w:rsid w:val="009A1845"/>
    <w:rsid w:val="009A4119"/>
    <w:rsid w:val="009A4902"/>
    <w:rsid w:val="009A4C76"/>
    <w:rsid w:val="009A54B3"/>
    <w:rsid w:val="009A5DF4"/>
    <w:rsid w:val="009B69A9"/>
    <w:rsid w:val="009C0AAA"/>
    <w:rsid w:val="009C0BD2"/>
    <w:rsid w:val="009C4E1B"/>
    <w:rsid w:val="009D07FD"/>
    <w:rsid w:val="009D7102"/>
    <w:rsid w:val="009E09E4"/>
    <w:rsid w:val="009E39A8"/>
    <w:rsid w:val="009E73CF"/>
    <w:rsid w:val="009F33B3"/>
    <w:rsid w:val="009F3464"/>
    <w:rsid w:val="00A03AA6"/>
    <w:rsid w:val="00A06430"/>
    <w:rsid w:val="00A07073"/>
    <w:rsid w:val="00A0758B"/>
    <w:rsid w:val="00A1484D"/>
    <w:rsid w:val="00A1688A"/>
    <w:rsid w:val="00A2111C"/>
    <w:rsid w:val="00A21CD2"/>
    <w:rsid w:val="00A23642"/>
    <w:rsid w:val="00A24952"/>
    <w:rsid w:val="00A310CD"/>
    <w:rsid w:val="00A327C7"/>
    <w:rsid w:val="00A4028E"/>
    <w:rsid w:val="00A4530E"/>
    <w:rsid w:val="00A51397"/>
    <w:rsid w:val="00A53927"/>
    <w:rsid w:val="00A56968"/>
    <w:rsid w:val="00A64AED"/>
    <w:rsid w:val="00A6572F"/>
    <w:rsid w:val="00A66E91"/>
    <w:rsid w:val="00A77851"/>
    <w:rsid w:val="00A82654"/>
    <w:rsid w:val="00A84F51"/>
    <w:rsid w:val="00A94267"/>
    <w:rsid w:val="00A96AF8"/>
    <w:rsid w:val="00AA05E5"/>
    <w:rsid w:val="00AA07F4"/>
    <w:rsid w:val="00AB68EA"/>
    <w:rsid w:val="00AB6EC7"/>
    <w:rsid w:val="00AC1D6C"/>
    <w:rsid w:val="00AC7617"/>
    <w:rsid w:val="00AD24E2"/>
    <w:rsid w:val="00AE049A"/>
    <w:rsid w:val="00AE5CB1"/>
    <w:rsid w:val="00AF5174"/>
    <w:rsid w:val="00B02969"/>
    <w:rsid w:val="00B13798"/>
    <w:rsid w:val="00B166C3"/>
    <w:rsid w:val="00B22A6C"/>
    <w:rsid w:val="00B305E2"/>
    <w:rsid w:val="00B33EC3"/>
    <w:rsid w:val="00B36E88"/>
    <w:rsid w:val="00B37939"/>
    <w:rsid w:val="00B37B42"/>
    <w:rsid w:val="00B408E4"/>
    <w:rsid w:val="00B569D6"/>
    <w:rsid w:val="00B57604"/>
    <w:rsid w:val="00B57CF1"/>
    <w:rsid w:val="00B57F92"/>
    <w:rsid w:val="00B62833"/>
    <w:rsid w:val="00B63905"/>
    <w:rsid w:val="00B6543C"/>
    <w:rsid w:val="00B676BB"/>
    <w:rsid w:val="00B70EA0"/>
    <w:rsid w:val="00B749B3"/>
    <w:rsid w:val="00B84015"/>
    <w:rsid w:val="00B87093"/>
    <w:rsid w:val="00B93F87"/>
    <w:rsid w:val="00B9466F"/>
    <w:rsid w:val="00B94B58"/>
    <w:rsid w:val="00B97CF8"/>
    <w:rsid w:val="00BB066C"/>
    <w:rsid w:val="00BB0DE0"/>
    <w:rsid w:val="00BB2FD2"/>
    <w:rsid w:val="00BB3801"/>
    <w:rsid w:val="00BC2A67"/>
    <w:rsid w:val="00BC48C7"/>
    <w:rsid w:val="00BC77B5"/>
    <w:rsid w:val="00BD0542"/>
    <w:rsid w:val="00BD2264"/>
    <w:rsid w:val="00BE1714"/>
    <w:rsid w:val="00BE273C"/>
    <w:rsid w:val="00BF0537"/>
    <w:rsid w:val="00BF05AC"/>
    <w:rsid w:val="00BF2FB2"/>
    <w:rsid w:val="00BF5BE2"/>
    <w:rsid w:val="00BF753A"/>
    <w:rsid w:val="00C020DF"/>
    <w:rsid w:val="00C05244"/>
    <w:rsid w:val="00C07369"/>
    <w:rsid w:val="00C13D56"/>
    <w:rsid w:val="00C1437C"/>
    <w:rsid w:val="00C15B0A"/>
    <w:rsid w:val="00C15F1C"/>
    <w:rsid w:val="00C20452"/>
    <w:rsid w:val="00C20645"/>
    <w:rsid w:val="00C2724C"/>
    <w:rsid w:val="00C43594"/>
    <w:rsid w:val="00C46313"/>
    <w:rsid w:val="00C47522"/>
    <w:rsid w:val="00C57F48"/>
    <w:rsid w:val="00C61A2A"/>
    <w:rsid w:val="00C67B02"/>
    <w:rsid w:val="00C70112"/>
    <w:rsid w:val="00C7249D"/>
    <w:rsid w:val="00C7301C"/>
    <w:rsid w:val="00C74A2A"/>
    <w:rsid w:val="00C76DEE"/>
    <w:rsid w:val="00C80D32"/>
    <w:rsid w:val="00C83AC5"/>
    <w:rsid w:val="00C8403E"/>
    <w:rsid w:val="00C87278"/>
    <w:rsid w:val="00C90C8C"/>
    <w:rsid w:val="00C935C9"/>
    <w:rsid w:val="00C94D5F"/>
    <w:rsid w:val="00C96100"/>
    <w:rsid w:val="00C97CE2"/>
    <w:rsid w:val="00CB7CF5"/>
    <w:rsid w:val="00CC738D"/>
    <w:rsid w:val="00CD109C"/>
    <w:rsid w:val="00CD13BA"/>
    <w:rsid w:val="00CD2943"/>
    <w:rsid w:val="00CD33B6"/>
    <w:rsid w:val="00CD6EB0"/>
    <w:rsid w:val="00CE0415"/>
    <w:rsid w:val="00CE162B"/>
    <w:rsid w:val="00CE3F47"/>
    <w:rsid w:val="00CE747D"/>
    <w:rsid w:val="00D005EB"/>
    <w:rsid w:val="00D0218E"/>
    <w:rsid w:val="00D027B9"/>
    <w:rsid w:val="00D02AA8"/>
    <w:rsid w:val="00D04582"/>
    <w:rsid w:val="00D07FB3"/>
    <w:rsid w:val="00D125BC"/>
    <w:rsid w:val="00D22003"/>
    <w:rsid w:val="00D25350"/>
    <w:rsid w:val="00D27A5A"/>
    <w:rsid w:val="00D33747"/>
    <w:rsid w:val="00D344B3"/>
    <w:rsid w:val="00D379CB"/>
    <w:rsid w:val="00D41093"/>
    <w:rsid w:val="00D43446"/>
    <w:rsid w:val="00D467F8"/>
    <w:rsid w:val="00D478BD"/>
    <w:rsid w:val="00D51C13"/>
    <w:rsid w:val="00D5238D"/>
    <w:rsid w:val="00D53234"/>
    <w:rsid w:val="00D53BA1"/>
    <w:rsid w:val="00D54F26"/>
    <w:rsid w:val="00D57B8B"/>
    <w:rsid w:val="00D57E84"/>
    <w:rsid w:val="00D644BD"/>
    <w:rsid w:val="00D657AB"/>
    <w:rsid w:val="00D73AD6"/>
    <w:rsid w:val="00D76160"/>
    <w:rsid w:val="00D77751"/>
    <w:rsid w:val="00D81CCD"/>
    <w:rsid w:val="00D90B44"/>
    <w:rsid w:val="00D92376"/>
    <w:rsid w:val="00D94655"/>
    <w:rsid w:val="00D94826"/>
    <w:rsid w:val="00D95871"/>
    <w:rsid w:val="00D96C16"/>
    <w:rsid w:val="00DA22FD"/>
    <w:rsid w:val="00DA38DC"/>
    <w:rsid w:val="00DB16DB"/>
    <w:rsid w:val="00DC375C"/>
    <w:rsid w:val="00DD0CFB"/>
    <w:rsid w:val="00DD2448"/>
    <w:rsid w:val="00DD5086"/>
    <w:rsid w:val="00DD58D6"/>
    <w:rsid w:val="00DE1996"/>
    <w:rsid w:val="00DE59C0"/>
    <w:rsid w:val="00DF3007"/>
    <w:rsid w:val="00DF4D86"/>
    <w:rsid w:val="00DF6A8B"/>
    <w:rsid w:val="00E02411"/>
    <w:rsid w:val="00E02F01"/>
    <w:rsid w:val="00E02F62"/>
    <w:rsid w:val="00E03157"/>
    <w:rsid w:val="00E0402A"/>
    <w:rsid w:val="00E108B5"/>
    <w:rsid w:val="00E1185C"/>
    <w:rsid w:val="00E11D5E"/>
    <w:rsid w:val="00E1377C"/>
    <w:rsid w:val="00E15C5C"/>
    <w:rsid w:val="00E20C18"/>
    <w:rsid w:val="00E21608"/>
    <w:rsid w:val="00E241B1"/>
    <w:rsid w:val="00E25F86"/>
    <w:rsid w:val="00E270D6"/>
    <w:rsid w:val="00E3066E"/>
    <w:rsid w:val="00E316B4"/>
    <w:rsid w:val="00E47756"/>
    <w:rsid w:val="00E50025"/>
    <w:rsid w:val="00E508CC"/>
    <w:rsid w:val="00E53178"/>
    <w:rsid w:val="00E55DB2"/>
    <w:rsid w:val="00E56BA3"/>
    <w:rsid w:val="00E663E0"/>
    <w:rsid w:val="00E70368"/>
    <w:rsid w:val="00E7163B"/>
    <w:rsid w:val="00E74C1D"/>
    <w:rsid w:val="00E8099B"/>
    <w:rsid w:val="00E827BE"/>
    <w:rsid w:val="00E82E58"/>
    <w:rsid w:val="00E84BEF"/>
    <w:rsid w:val="00E85594"/>
    <w:rsid w:val="00E85C9D"/>
    <w:rsid w:val="00E92133"/>
    <w:rsid w:val="00EA0BCC"/>
    <w:rsid w:val="00EA526D"/>
    <w:rsid w:val="00EA7395"/>
    <w:rsid w:val="00EB138A"/>
    <w:rsid w:val="00EB6545"/>
    <w:rsid w:val="00EB7021"/>
    <w:rsid w:val="00EC0549"/>
    <w:rsid w:val="00EC2CA8"/>
    <w:rsid w:val="00EC4F4A"/>
    <w:rsid w:val="00EC6111"/>
    <w:rsid w:val="00ED0AC0"/>
    <w:rsid w:val="00ED48C9"/>
    <w:rsid w:val="00EE312A"/>
    <w:rsid w:val="00EE63F4"/>
    <w:rsid w:val="00EF0767"/>
    <w:rsid w:val="00EF47B8"/>
    <w:rsid w:val="00EF7777"/>
    <w:rsid w:val="00F00EBC"/>
    <w:rsid w:val="00F068F7"/>
    <w:rsid w:val="00F100B0"/>
    <w:rsid w:val="00F242A4"/>
    <w:rsid w:val="00F309F6"/>
    <w:rsid w:val="00F44AC8"/>
    <w:rsid w:val="00F46644"/>
    <w:rsid w:val="00F470CE"/>
    <w:rsid w:val="00F51368"/>
    <w:rsid w:val="00F51A0B"/>
    <w:rsid w:val="00F522B0"/>
    <w:rsid w:val="00F63A67"/>
    <w:rsid w:val="00F648FB"/>
    <w:rsid w:val="00F64B72"/>
    <w:rsid w:val="00F64D37"/>
    <w:rsid w:val="00F703AA"/>
    <w:rsid w:val="00F704C2"/>
    <w:rsid w:val="00F70FE8"/>
    <w:rsid w:val="00F76233"/>
    <w:rsid w:val="00F815D0"/>
    <w:rsid w:val="00F81790"/>
    <w:rsid w:val="00F82AE4"/>
    <w:rsid w:val="00F84F76"/>
    <w:rsid w:val="00F85A50"/>
    <w:rsid w:val="00F91BEC"/>
    <w:rsid w:val="00F97241"/>
    <w:rsid w:val="00FA02CC"/>
    <w:rsid w:val="00FA339B"/>
    <w:rsid w:val="00FC0643"/>
    <w:rsid w:val="00FC2C06"/>
    <w:rsid w:val="00FD03FC"/>
    <w:rsid w:val="00FD223D"/>
    <w:rsid w:val="00FD62BE"/>
    <w:rsid w:val="00FD6AAB"/>
    <w:rsid w:val="00FF2579"/>
    <w:rsid w:val="00FF4E6E"/>
    <w:rsid w:val="00FF4FA4"/>
    <w:rsid w:val="00FF5D36"/>
    <w:rsid w:val="00FF6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7C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B4F"/>
    <w:pPr>
      <w:spacing w:after="200" w:line="276" w:lineRule="auto"/>
    </w:pPr>
    <w:rPr>
      <w:sz w:val="22"/>
      <w:szCs w:val="22"/>
      <w:lang w:eastAsia="en-US"/>
    </w:rPr>
  </w:style>
  <w:style w:type="paragraph" w:styleId="Heading1">
    <w:name w:val="heading 1"/>
    <w:basedOn w:val="Normal"/>
    <w:link w:val="Heading1Char"/>
    <w:uiPriority w:val="9"/>
    <w:qFormat/>
    <w:rsid w:val="0000401C"/>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
    <w:unhideWhenUsed/>
    <w:qFormat/>
    <w:rsid w:val="00DB16DB"/>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8F7"/>
    <w:rPr>
      <w:rFonts w:ascii="Tahoma" w:hAnsi="Tahoma" w:cs="Tahoma"/>
      <w:sz w:val="16"/>
      <w:szCs w:val="16"/>
    </w:rPr>
  </w:style>
  <w:style w:type="table" w:styleId="TableGrid">
    <w:name w:val="Table Grid"/>
    <w:basedOn w:val="TableNormal"/>
    <w:uiPriority w:val="59"/>
    <w:rsid w:val="00284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3366"/>
    <w:rPr>
      <w:color w:val="0000FF"/>
      <w:u w:val="single"/>
    </w:rPr>
  </w:style>
  <w:style w:type="paragraph" w:styleId="ListParagraph">
    <w:name w:val="List Paragraph"/>
    <w:basedOn w:val="Normal"/>
    <w:uiPriority w:val="34"/>
    <w:qFormat/>
    <w:rsid w:val="001F235C"/>
    <w:pPr>
      <w:spacing w:after="0" w:line="240" w:lineRule="auto"/>
      <w:ind w:left="720"/>
    </w:pPr>
    <w:rPr>
      <w:rFonts w:eastAsiaTheme="minorHAnsi"/>
    </w:rPr>
  </w:style>
  <w:style w:type="character" w:styleId="FollowedHyperlink">
    <w:name w:val="FollowedHyperlink"/>
    <w:basedOn w:val="DefaultParagraphFont"/>
    <w:uiPriority w:val="99"/>
    <w:semiHidden/>
    <w:unhideWhenUsed/>
    <w:rsid w:val="00311946"/>
    <w:rPr>
      <w:color w:val="800080" w:themeColor="followedHyperlink"/>
      <w:u w:val="single"/>
    </w:rPr>
  </w:style>
  <w:style w:type="character" w:styleId="CommentReference">
    <w:name w:val="annotation reference"/>
    <w:basedOn w:val="DefaultParagraphFont"/>
    <w:uiPriority w:val="99"/>
    <w:semiHidden/>
    <w:unhideWhenUsed/>
    <w:rsid w:val="007C3C8E"/>
    <w:rPr>
      <w:sz w:val="16"/>
      <w:szCs w:val="16"/>
    </w:rPr>
  </w:style>
  <w:style w:type="paragraph" w:styleId="CommentText">
    <w:name w:val="annotation text"/>
    <w:basedOn w:val="Normal"/>
    <w:link w:val="CommentTextChar"/>
    <w:uiPriority w:val="99"/>
    <w:semiHidden/>
    <w:unhideWhenUsed/>
    <w:rsid w:val="007C3C8E"/>
    <w:pPr>
      <w:spacing w:line="240" w:lineRule="auto"/>
    </w:pPr>
    <w:rPr>
      <w:sz w:val="20"/>
      <w:szCs w:val="20"/>
    </w:rPr>
  </w:style>
  <w:style w:type="character" w:customStyle="1" w:styleId="CommentTextChar">
    <w:name w:val="Comment Text Char"/>
    <w:basedOn w:val="DefaultParagraphFont"/>
    <w:link w:val="CommentText"/>
    <w:uiPriority w:val="99"/>
    <w:semiHidden/>
    <w:rsid w:val="007C3C8E"/>
    <w:rPr>
      <w:lang w:eastAsia="en-US"/>
    </w:rPr>
  </w:style>
  <w:style w:type="paragraph" w:styleId="CommentSubject">
    <w:name w:val="annotation subject"/>
    <w:basedOn w:val="CommentText"/>
    <w:next w:val="CommentText"/>
    <w:link w:val="CommentSubjectChar"/>
    <w:uiPriority w:val="99"/>
    <w:semiHidden/>
    <w:unhideWhenUsed/>
    <w:rsid w:val="007C3C8E"/>
    <w:rPr>
      <w:b/>
      <w:bCs/>
    </w:rPr>
  </w:style>
  <w:style w:type="character" w:customStyle="1" w:styleId="CommentSubjectChar">
    <w:name w:val="Comment Subject Char"/>
    <w:basedOn w:val="CommentTextChar"/>
    <w:link w:val="CommentSubject"/>
    <w:uiPriority w:val="99"/>
    <w:semiHidden/>
    <w:rsid w:val="007C3C8E"/>
    <w:rPr>
      <w:b/>
      <w:bCs/>
      <w:lang w:eastAsia="en-US"/>
    </w:rPr>
  </w:style>
  <w:style w:type="character" w:customStyle="1" w:styleId="Heading2Char">
    <w:name w:val="Heading 2 Char"/>
    <w:basedOn w:val="DefaultParagraphFont"/>
    <w:link w:val="Heading2"/>
    <w:uiPriority w:val="9"/>
    <w:rsid w:val="00DB16DB"/>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DB16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6DB"/>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00401C"/>
    <w:rPr>
      <w:rFonts w:ascii="Times New Roman" w:eastAsia="Times New Roman" w:hAnsi="Times New Roman"/>
      <w:b/>
      <w:bCs/>
      <w:kern w:val="36"/>
      <w:sz w:val="48"/>
      <w:szCs w:val="48"/>
      <w:lang w:val="en-US" w:eastAsia="en-US"/>
    </w:rPr>
  </w:style>
  <w:style w:type="paragraph" w:styleId="NormalWeb">
    <w:name w:val="Normal (Web)"/>
    <w:basedOn w:val="Normal"/>
    <w:uiPriority w:val="99"/>
    <w:unhideWhenUsed/>
    <w:rsid w:val="00827866"/>
    <w:pPr>
      <w:spacing w:before="100" w:beforeAutospacing="1" w:after="100" w:afterAutospacing="1" w:line="240" w:lineRule="auto"/>
    </w:pPr>
    <w:rPr>
      <w:rFonts w:ascii="Times New Roman" w:eastAsia="Times New Roman" w:hAnsi="Times New Roman"/>
      <w:sz w:val="24"/>
      <w:szCs w:val="24"/>
      <w:lang w:eastAsia="en-GB"/>
    </w:rPr>
  </w:style>
  <w:style w:type="paragraph" w:styleId="Caption">
    <w:name w:val="caption"/>
    <w:basedOn w:val="Normal"/>
    <w:next w:val="Normal"/>
    <w:uiPriority w:val="35"/>
    <w:unhideWhenUsed/>
    <w:qFormat/>
    <w:rsid w:val="00246F4E"/>
    <w:pPr>
      <w:spacing w:line="240" w:lineRule="auto"/>
    </w:pPr>
    <w:rPr>
      <w:rFonts w:asciiTheme="minorHAnsi" w:eastAsiaTheme="minorHAnsi" w:hAnsiTheme="minorHAnsi" w:cstheme="minorBidi"/>
      <w:i/>
      <w:iCs/>
      <w:color w:val="1F497D"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5937">
      <w:bodyDiv w:val="1"/>
      <w:marLeft w:val="0"/>
      <w:marRight w:val="0"/>
      <w:marTop w:val="0"/>
      <w:marBottom w:val="0"/>
      <w:divBdr>
        <w:top w:val="none" w:sz="0" w:space="0" w:color="auto"/>
        <w:left w:val="none" w:sz="0" w:space="0" w:color="auto"/>
        <w:bottom w:val="none" w:sz="0" w:space="0" w:color="auto"/>
        <w:right w:val="none" w:sz="0" w:space="0" w:color="auto"/>
      </w:divBdr>
    </w:div>
    <w:div w:id="97457045">
      <w:bodyDiv w:val="1"/>
      <w:marLeft w:val="0"/>
      <w:marRight w:val="0"/>
      <w:marTop w:val="0"/>
      <w:marBottom w:val="0"/>
      <w:divBdr>
        <w:top w:val="none" w:sz="0" w:space="0" w:color="auto"/>
        <w:left w:val="none" w:sz="0" w:space="0" w:color="auto"/>
        <w:bottom w:val="none" w:sz="0" w:space="0" w:color="auto"/>
        <w:right w:val="none" w:sz="0" w:space="0" w:color="auto"/>
      </w:divBdr>
    </w:div>
    <w:div w:id="98138855">
      <w:bodyDiv w:val="1"/>
      <w:marLeft w:val="0"/>
      <w:marRight w:val="0"/>
      <w:marTop w:val="0"/>
      <w:marBottom w:val="0"/>
      <w:divBdr>
        <w:top w:val="none" w:sz="0" w:space="0" w:color="auto"/>
        <w:left w:val="none" w:sz="0" w:space="0" w:color="auto"/>
        <w:bottom w:val="none" w:sz="0" w:space="0" w:color="auto"/>
        <w:right w:val="none" w:sz="0" w:space="0" w:color="auto"/>
      </w:divBdr>
    </w:div>
    <w:div w:id="107046161">
      <w:bodyDiv w:val="1"/>
      <w:marLeft w:val="0"/>
      <w:marRight w:val="0"/>
      <w:marTop w:val="0"/>
      <w:marBottom w:val="0"/>
      <w:divBdr>
        <w:top w:val="none" w:sz="0" w:space="0" w:color="auto"/>
        <w:left w:val="none" w:sz="0" w:space="0" w:color="auto"/>
        <w:bottom w:val="none" w:sz="0" w:space="0" w:color="auto"/>
        <w:right w:val="none" w:sz="0" w:space="0" w:color="auto"/>
      </w:divBdr>
      <w:divsChild>
        <w:div w:id="494033418">
          <w:marLeft w:val="0"/>
          <w:marRight w:val="0"/>
          <w:marTop w:val="300"/>
          <w:marBottom w:val="0"/>
          <w:divBdr>
            <w:top w:val="none" w:sz="0" w:space="0" w:color="auto"/>
            <w:left w:val="none" w:sz="0" w:space="0" w:color="auto"/>
            <w:bottom w:val="none" w:sz="0" w:space="0" w:color="auto"/>
            <w:right w:val="none" w:sz="0" w:space="0" w:color="auto"/>
          </w:divBdr>
        </w:div>
        <w:div w:id="879241521">
          <w:marLeft w:val="0"/>
          <w:marRight w:val="0"/>
          <w:marTop w:val="300"/>
          <w:marBottom w:val="0"/>
          <w:divBdr>
            <w:top w:val="none" w:sz="0" w:space="0" w:color="auto"/>
            <w:left w:val="none" w:sz="0" w:space="0" w:color="auto"/>
            <w:bottom w:val="none" w:sz="0" w:space="0" w:color="auto"/>
            <w:right w:val="none" w:sz="0" w:space="0" w:color="auto"/>
          </w:divBdr>
        </w:div>
        <w:div w:id="1144859033">
          <w:marLeft w:val="0"/>
          <w:marRight w:val="0"/>
          <w:marTop w:val="300"/>
          <w:marBottom w:val="0"/>
          <w:divBdr>
            <w:top w:val="none" w:sz="0" w:space="0" w:color="auto"/>
            <w:left w:val="none" w:sz="0" w:space="0" w:color="auto"/>
            <w:bottom w:val="none" w:sz="0" w:space="0" w:color="auto"/>
            <w:right w:val="none" w:sz="0" w:space="0" w:color="auto"/>
          </w:divBdr>
        </w:div>
        <w:div w:id="1379620970">
          <w:marLeft w:val="0"/>
          <w:marRight w:val="0"/>
          <w:marTop w:val="300"/>
          <w:marBottom w:val="0"/>
          <w:divBdr>
            <w:top w:val="none" w:sz="0" w:space="0" w:color="auto"/>
            <w:left w:val="none" w:sz="0" w:space="0" w:color="auto"/>
            <w:bottom w:val="none" w:sz="0" w:space="0" w:color="auto"/>
            <w:right w:val="none" w:sz="0" w:space="0" w:color="auto"/>
          </w:divBdr>
        </w:div>
        <w:div w:id="1770345806">
          <w:marLeft w:val="0"/>
          <w:marRight w:val="0"/>
          <w:marTop w:val="300"/>
          <w:marBottom w:val="0"/>
          <w:divBdr>
            <w:top w:val="none" w:sz="0" w:space="0" w:color="auto"/>
            <w:left w:val="none" w:sz="0" w:space="0" w:color="auto"/>
            <w:bottom w:val="none" w:sz="0" w:space="0" w:color="auto"/>
            <w:right w:val="none" w:sz="0" w:space="0" w:color="auto"/>
          </w:divBdr>
        </w:div>
      </w:divsChild>
    </w:div>
    <w:div w:id="117189845">
      <w:bodyDiv w:val="1"/>
      <w:marLeft w:val="0"/>
      <w:marRight w:val="0"/>
      <w:marTop w:val="0"/>
      <w:marBottom w:val="0"/>
      <w:divBdr>
        <w:top w:val="none" w:sz="0" w:space="0" w:color="auto"/>
        <w:left w:val="none" w:sz="0" w:space="0" w:color="auto"/>
        <w:bottom w:val="none" w:sz="0" w:space="0" w:color="auto"/>
        <w:right w:val="none" w:sz="0" w:space="0" w:color="auto"/>
      </w:divBdr>
    </w:div>
    <w:div w:id="132602759">
      <w:bodyDiv w:val="1"/>
      <w:marLeft w:val="0"/>
      <w:marRight w:val="0"/>
      <w:marTop w:val="0"/>
      <w:marBottom w:val="0"/>
      <w:divBdr>
        <w:top w:val="none" w:sz="0" w:space="0" w:color="auto"/>
        <w:left w:val="none" w:sz="0" w:space="0" w:color="auto"/>
        <w:bottom w:val="none" w:sz="0" w:space="0" w:color="auto"/>
        <w:right w:val="none" w:sz="0" w:space="0" w:color="auto"/>
      </w:divBdr>
    </w:div>
    <w:div w:id="132984540">
      <w:bodyDiv w:val="1"/>
      <w:marLeft w:val="0"/>
      <w:marRight w:val="0"/>
      <w:marTop w:val="0"/>
      <w:marBottom w:val="0"/>
      <w:divBdr>
        <w:top w:val="none" w:sz="0" w:space="0" w:color="auto"/>
        <w:left w:val="none" w:sz="0" w:space="0" w:color="auto"/>
        <w:bottom w:val="none" w:sz="0" w:space="0" w:color="auto"/>
        <w:right w:val="none" w:sz="0" w:space="0" w:color="auto"/>
      </w:divBdr>
    </w:div>
    <w:div w:id="141696625">
      <w:bodyDiv w:val="1"/>
      <w:marLeft w:val="0"/>
      <w:marRight w:val="0"/>
      <w:marTop w:val="0"/>
      <w:marBottom w:val="0"/>
      <w:divBdr>
        <w:top w:val="none" w:sz="0" w:space="0" w:color="auto"/>
        <w:left w:val="none" w:sz="0" w:space="0" w:color="auto"/>
        <w:bottom w:val="none" w:sz="0" w:space="0" w:color="auto"/>
        <w:right w:val="none" w:sz="0" w:space="0" w:color="auto"/>
      </w:divBdr>
    </w:div>
    <w:div w:id="154076085">
      <w:bodyDiv w:val="1"/>
      <w:marLeft w:val="0"/>
      <w:marRight w:val="0"/>
      <w:marTop w:val="0"/>
      <w:marBottom w:val="0"/>
      <w:divBdr>
        <w:top w:val="none" w:sz="0" w:space="0" w:color="auto"/>
        <w:left w:val="none" w:sz="0" w:space="0" w:color="auto"/>
        <w:bottom w:val="none" w:sz="0" w:space="0" w:color="auto"/>
        <w:right w:val="none" w:sz="0" w:space="0" w:color="auto"/>
      </w:divBdr>
    </w:div>
    <w:div w:id="201863585">
      <w:bodyDiv w:val="1"/>
      <w:marLeft w:val="0"/>
      <w:marRight w:val="0"/>
      <w:marTop w:val="0"/>
      <w:marBottom w:val="0"/>
      <w:divBdr>
        <w:top w:val="none" w:sz="0" w:space="0" w:color="auto"/>
        <w:left w:val="none" w:sz="0" w:space="0" w:color="auto"/>
        <w:bottom w:val="none" w:sz="0" w:space="0" w:color="auto"/>
        <w:right w:val="none" w:sz="0" w:space="0" w:color="auto"/>
      </w:divBdr>
    </w:div>
    <w:div w:id="203644027">
      <w:bodyDiv w:val="1"/>
      <w:marLeft w:val="0"/>
      <w:marRight w:val="0"/>
      <w:marTop w:val="0"/>
      <w:marBottom w:val="0"/>
      <w:divBdr>
        <w:top w:val="none" w:sz="0" w:space="0" w:color="auto"/>
        <w:left w:val="none" w:sz="0" w:space="0" w:color="auto"/>
        <w:bottom w:val="none" w:sz="0" w:space="0" w:color="auto"/>
        <w:right w:val="none" w:sz="0" w:space="0" w:color="auto"/>
      </w:divBdr>
    </w:div>
    <w:div w:id="222256840">
      <w:bodyDiv w:val="1"/>
      <w:marLeft w:val="0"/>
      <w:marRight w:val="0"/>
      <w:marTop w:val="0"/>
      <w:marBottom w:val="0"/>
      <w:divBdr>
        <w:top w:val="none" w:sz="0" w:space="0" w:color="auto"/>
        <w:left w:val="none" w:sz="0" w:space="0" w:color="auto"/>
        <w:bottom w:val="none" w:sz="0" w:space="0" w:color="auto"/>
        <w:right w:val="none" w:sz="0" w:space="0" w:color="auto"/>
      </w:divBdr>
    </w:div>
    <w:div w:id="286084669">
      <w:bodyDiv w:val="1"/>
      <w:marLeft w:val="0"/>
      <w:marRight w:val="0"/>
      <w:marTop w:val="0"/>
      <w:marBottom w:val="0"/>
      <w:divBdr>
        <w:top w:val="none" w:sz="0" w:space="0" w:color="auto"/>
        <w:left w:val="none" w:sz="0" w:space="0" w:color="auto"/>
        <w:bottom w:val="none" w:sz="0" w:space="0" w:color="auto"/>
        <w:right w:val="none" w:sz="0" w:space="0" w:color="auto"/>
      </w:divBdr>
    </w:div>
    <w:div w:id="337781350">
      <w:bodyDiv w:val="1"/>
      <w:marLeft w:val="0"/>
      <w:marRight w:val="0"/>
      <w:marTop w:val="0"/>
      <w:marBottom w:val="0"/>
      <w:divBdr>
        <w:top w:val="none" w:sz="0" w:space="0" w:color="auto"/>
        <w:left w:val="none" w:sz="0" w:space="0" w:color="auto"/>
        <w:bottom w:val="none" w:sz="0" w:space="0" w:color="auto"/>
        <w:right w:val="none" w:sz="0" w:space="0" w:color="auto"/>
      </w:divBdr>
    </w:div>
    <w:div w:id="349067124">
      <w:bodyDiv w:val="1"/>
      <w:marLeft w:val="0"/>
      <w:marRight w:val="0"/>
      <w:marTop w:val="0"/>
      <w:marBottom w:val="0"/>
      <w:divBdr>
        <w:top w:val="none" w:sz="0" w:space="0" w:color="auto"/>
        <w:left w:val="none" w:sz="0" w:space="0" w:color="auto"/>
        <w:bottom w:val="none" w:sz="0" w:space="0" w:color="auto"/>
        <w:right w:val="none" w:sz="0" w:space="0" w:color="auto"/>
      </w:divBdr>
    </w:div>
    <w:div w:id="357970178">
      <w:bodyDiv w:val="1"/>
      <w:marLeft w:val="0"/>
      <w:marRight w:val="0"/>
      <w:marTop w:val="0"/>
      <w:marBottom w:val="0"/>
      <w:divBdr>
        <w:top w:val="none" w:sz="0" w:space="0" w:color="auto"/>
        <w:left w:val="none" w:sz="0" w:space="0" w:color="auto"/>
        <w:bottom w:val="none" w:sz="0" w:space="0" w:color="auto"/>
        <w:right w:val="none" w:sz="0" w:space="0" w:color="auto"/>
      </w:divBdr>
    </w:div>
    <w:div w:id="361899994">
      <w:bodyDiv w:val="1"/>
      <w:marLeft w:val="0"/>
      <w:marRight w:val="0"/>
      <w:marTop w:val="0"/>
      <w:marBottom w:val="0"/>
      <w:divBdr>
        <w:top w:val="none" w:sz="0" w:space="0" w:color="auto"/>
        <w:left w:val="none" w:sz="0" w:space="0" w:color="auto"/>
        <w:bottom w:val="none" w:sz="0" w:space="0" w:color="auto"/>
        <w:right w:val="none" w:sz="0" w:space="0" w:color="auto"/>
      </w:divBdr>
    </w:div>
    <w:div w:id="398401031">
      <w:bodyDiv w:val="1"/>
      <w:marLeft w:val="0"/>
      <w:marRight w:val="0"/>
      <w:marTop w:val="0"/>
      <w:marBottom w:val="0"/>
      <w:divBdr>
        <w:top w:val="none" w:sz="0" w:space="0" w:color="auto"/>
        <w:left w:val="none" w:sz="0" w:space="0" w:color="auto"/>
        <w:bottom w:val="none" w:sz="0" w:space="0" w:color="auto"/>
        <w:right w:val="none" w:sz="0" w:space="0" w:color="auto"/>
      </w:divBdr>
    </w:div>
    <w:div w:id="458915490">
      <w:bodyDiv w:val="1"/>
      <w:marLeft w:val="0"/>
      <w:marRight w:val="0"/>
      <w:marTop w:val="0"/>
      <w:marBottom w:val="0"/>
      <w:divBdr>
        <w:top w:val="none" w:sz="0" w:space="0" w:color="auto"/>
        <w:left w:val="none" w:sz="0" w:space="0" w:color="auto"/>
        <w:bottom w:val="none" w:sz="0" w:space="0" w:color="auto"/>
        <w:right w:val="none" w:sz="0" w:space="0" w:color="auto"/>
      </w:divBdr>
    </w:div>
    <w:div w:id="473372494">
      <w:bodyDiv w:val="1"/>
      <w:marLeft w:val="0"/>
      <w:marRight w:val="0"/>
      <w:marTop w:val="0"/>
      <w:marBottom w:val="0"/>
      <w:divBdr>
        <w:top w:val="none" w:sz="0" w:space="0" w:color="auto"/>
        <w:left w:val="none" w:sz="0" w:space="0" w:color="auto"/>
        <w:bottom w:val="none" w:sz="0" w:space="0" w:color="auto"/>
        <w:right w:val="none" w:sz="0" w:space="0" w:color="auto"/>
      </w:divBdr>
    </w:div>
    <w:div w:id="499589050">
      <w:bodyDiv w:val="1"/>
      <w:marLeft w:val="0"/>
      <w:marRight w:val="0"/>
      <w:marTop w:val="0"/>
      <w:marBottom w:val="0"/>
      <w:divBdr>
        <w:top w:val="none" w:sz="0" w:space="0" w:color="auto"/>
        <w:left w:val="none" w:sz="0" w:space="0" w:color="auto"/>
        <w:bottom w:val="none" w:sz="0" w:space="0" w:color="auto"/>
        <w:right w:val="none" w:sz="0" w:space="0" w:color="auto"/>
      </w:divBdr>
    </w:div>
    <w:div w:id="514537026">
      <w:bodyDiv w:val="1"/>
      <w:marLeft w:val="0"/>
      <w:marRight w:val="0"/>
      <w:marTop w:val="0"/>
      <w:marBottom w:val="0"/>
      <w:divBdr>
        <w:top w:val="none" w:sz="0" w:space="0" w:color="auto"/>
        <w:left w:val="none" w:sz="0" w:space="0" w:color="auto"/>
        <w:bottom w:val="none" w:sz="0" w:space="0" w:color="auto"/>
        <w:right w:val="none" w:sz="0" w:space="0" w:color="auto"/>
      </w:divBdr>
    </w:div>
    <w:div w:id="531385352">
      <w:bodyDiv w:val="1"/>
      <w:marLeft w:val="0"/>
      <w:marRight w:val="0"/>
      <w:marTop w:val="0"/>
      <w:marBottom w:val="0"/>
      <w:divBdr>
        <w:top w:val="none" w:sz="0" w:space="0" w:color="auto"/>
        <w:left w:val="none" w:sz="0" w:space="0" w:color="auto"/>
        <w:bottom w:val="none" w:sz="0" w:space="0" w:color="auto"/>
        <w:right w:val="none" w:sz="0" w:space="0" w:color="auto"/>
      </w:divBdr>
    </w:div>
    <w:div w:id="540047397">
      <w:bodyDiv w:val="1"/>
      <w:marLeft w:val="0"/>
      <w:marRight w:val="0"/>
      <w:marTop w:val="0"/>
      <w:marBottom w:val="0"/>
      <w:divBdr>
        <w:top w:val="none" w:sz="0" w:space="0" w:color="auto"/>
        <w:left w:val="none" w:sz="0" w:space="0" w:color="auto"/>
        <w:bottom w:val="none" w:sz="0" w:space="0" w:color="auto"/>
        <w:right w:val="none" w:sz="0" w:space="0" w:color="auto"/>
      </w:divBdr>
    </w:div>
    <w:div w:id="558513283">
      <w:bodyDiv w:val="1"/>
      <w:marLeft w:val="0"/>
      <w:marRight w:val="0"/>
      <w:marTop w:val="0"/>
      <w:marBottom w:val="0"/>
      <w:divBdr>
        <w:top w:val="none" w:sz="0" w:space="0" w:color="auto"/>
        <w:left w:val="none" w:sz="0" w:space="0" w:color="auto"/>
        <w:bottom w:val="none" w:sz="0" w:space="0" w:color="auto"/>
        <w:right w:val="none" w:sz="0" w:space="0" w:color="auto"/>
      </w:divBdr>
    </w:div>
    <w:div w:id="560797806">
      <w:bodyDiv w:val="1"/>
      <w:marLeft w:val="0"/>
      <w:marRight w:val="0"/>
      <w:marTop w:val="0"/>
      <w:marBottom w:val="0"/>
      <w:divBdr>
        <w:top w:val="none" w:sz="0" w:space="0" w:color="auto"/>
        <w:left w:val="none" w:sz="0" w:space="0" w:color="auto"/>
        <w:bottom w:val="none" w:sz="0" w:space="0" w:color="auto"/>
        <w:right w:val="none" w:sz="0" w:space="0" w:color="auto"/>
      </w:divBdr>
    </w:div>
    <w:div w:id="578488458">
      <w:bodyDiv w:val="1"/>
      <w:marLeft w:val="0"/>
      <w:marRight w:val="0"/>
      <w:marTop w:val="0"/>
      <w:marBottom w:val="0"/>
      <w:divBdr>
        <w:top w:val="none" w:sz="0" w:space="0" w:color="auto"/>
        <w:left w:val="none" w:sz="0" w:space="0" w:color="auto"/>
        <w:bottom w:val="none" w:sz="0" w:space="0" w:color="auto"/>
        <w:right w:val="none" w:sz="0" w:space="0" w:color="auto"/>
      </w:divBdr>
    </w:div>
    <w:div w:id="605236158">
      <w:bodyDiv w:val="1"/>
      <w:marLeft w:val="0"/>
      <w:marRight w:val="0"/>
      <w:marTop w:val="0"/>
      <w:marBottom w:val="0"/>
      <w:divBdr>
        <w:top w:val="none" w:sz="0" w:space="0" w:color="auto"/>
        <w:left w:val="none" w:sz="0" w:space="0" w:color="auto"/>
        <w:bottom w:val="none" w:sz="0" w:space="0" w:color="auto"/>
        <w:right w:val="none" w:sz="0" w:space="0" w:color="auto"/>
      </w:divBdr>
    </w:div>
    <w:div w:id="646128120">
      <w:bodyDiv w:val="1"/>
      <w:marLeft w:val="0"/>
      <w:marRight w:val="0"/>
      <w:marTop w:val="0"/>
      <w:marBottom w:val="0"/>
      <w:divBdr>
        <w:top w:val="none" w:sz="0" w:space="0" w:color="auto"/>
        <w:left w:val="none" w:sz="0" w:space="0" w:color="auto"/>
        <w:bottom w:val="none" w:sz="0" w:space="0" w:color="auto"/>
        <w:right w:val="none" w:sz="0" w:space="0" w:color="auto"/>
      </w:divBdr>
    </w:div>
    <w:div w:id="653460594">
      <w:bodyDiv w:val="1"/>
      <w:marLeft w:val="0"/>
      <w:marRight w:val="0"/>
      <w:marTop w:val="0"/>
      <w:marBottom w:val="0"/>
      <w:divBdr>
        <w:top w:val="none" w:sz="0" w:space="0" w:color="auto"/>
        <w:left w:val="none" w:sz="0" w:space="0" w:color="auto"/>
        <w:bottom w:val="none" w:sz="0" w:space="0" w:color="auto"/>
        <w:right w:val="none" w:sz="0" w:space="0" w:color="auto"/>
      </w:divBdr>
    </w:div>
    <w:div w:id="707264547">
      <w:bodyDiv w:val="1"/>
      <w:marLeft w:val="0"/>
      <w:marRight w:val="0"/>
      <w:marTop w:val="0"/>
      <w:marBottom w:val="0"/>
      <w:divBdr>
        <w:top w:val="none" w:sz="0" w:space="0" w:color="auto"/>
        <w:left w:val="none" w:sz="0" w:space="0" w:color="auto"/>
        <w:bottom w:val="none" w:sz="0" w:space="0" w:color="auto"/>
        <w:right w:val="none" w:sz="0" w:space="0" w:color="auto"/>
      </w:divBdr>
    </w:div>
    <w:div w:id="715470695">
      <w:bodyDiv w:val="1"/>
      <w:marLeft w:val="0"/>
      <w:marRight w:val="0"/>
      <w:marTop w:val="0"/>
      <w:marBottom w:val="0"/>
      <w:divBdr>
        <w:top w:val="none" w:sz="0" w:space="0" w:color="auto"/>
        <w:left w:val="none" w:sz="0" w:space="0" w:color="auto"/>
        <w:bottom w:val="none" w:sz="0" w:space="0" w:color="auto"/>
        <w:right w:val="none" w:sz="0" w:space="0" w:color="auto"/>
      </w:divBdr>
    </w:div>
    <w:div w:id="769856405">
      <w:bodyDiv w:val="1"/>
      <w:marLeft w:val="0"/>
      <w:marRight w:val="0"/>
      <w:marTop w:val="0"/>
      <w:marBottom w:val="0"/>
      <w:divBdr>
        <w:top w:val="none" w:sz="0" w:space="0" w:color="auto"/>
        <w:left w:val="none" w:sz="0" w:space="0" w:color="auto"/>
        <w:bottom w:val="none" w:sz="0" w:space="0" w:color="auto"/>
        <w:right w:val="none" w:sz="0" w:space="0" w:color="auto"/>
      </w:divBdr>
    </w:div>
    <w:div w:id="794448154">
      <w:bodyDiv w:val="1"/>
      <w:marLeft w:val="0"/>
      <w:marRight w:val="0"/>
      <w:marTop w:val="0"/>
      <w:marBottom w:val="0"/>
      <w:divBdr>
        <w:top w:val="none" w:sz="0" w:space="0" w:color="auto"/>
        <w:left w:val="none" w:sz="0" w:space="0" w:color="auto"/>
        <w:bottom w:val="none" w:sz="0" w:space="0" w:color="auto"/>
        <w:right w:val="none" w:sz="0" w:space="0" w:color="auto"/>
      </w:divBdr>
    </w:div>
    <w:div w:id="814378266">
      <w:bodyDiv w:val="1"/>
      <w:marLeft w:val="0"/>
      <w:marRight w:val="0"/>
      <w:marTop w:val="0"/>
      <w:marBottom w:val="0"/>
      <w:divBdr>
        <w:top w:val="none" w:sz="0" w:space="0" w:color="auto"/>
        <w:left w:val="none" w:sz="0" w:space="0" w:color="auto"/>
        <w:bottom w:val="none" w:sz="0" w:space="0" w:color="auto"/>
        <w:right w:val="none" w:sz="0" w:space="0" w:color="auto"/>
      </w:divBdr>
    </w:div>
    <w:div w:id="861477092">
      <w:bodyDiv w:val="1"/>
      <w:marLeft w:val="0"/>
      <w:marRight w:val="0"/>
      <w:marTop w:val="0"/>
      <w:marBottom w:val="0"/>
      <w:divBdr>
        <w:top w:val="none" w:sz="0" w:space="0" w:color="auto"/>
        <w:left w:val="none" w:sz="0" w:space="0" w:color="auto"/>
        <w:bottom w:val="none" w:sz="0" w:space="0" w:color="auto"/>
        <w:right w:val="none" w:sz="0" w:space="0" w:color="auto"/>
      </w:divBdr>
    </w:div>
    <w:div w:id="880632067">
      <w:bodyDiv w:val="1"/>
      <w:marLeft w:val="0"/>
      <w:marRight w:val="0"/>
      <w:marTop w:val="0"/>
      <w:marBottom w:val="0"/>
      <w:divBdr>
        <w:top w:val="none" w:sz="0" w:space="0" w:color="auto"/>
        <w:left w:val="none" w:sz="0" w:space="0" w:color="auto"/>
        <w:bottom w:val="none" w:sz="0" w:space="0" w:color="auto"/>
        <w:right w:val="none" w:sz="0" w:space="0" w:color="auto"/>
      </w:divBdr>
    </w:div>
    <w:div w:id="891112049">
      <w:bodyDiv w:val="1"/>
      <w:marLeft w:val="0"/>
      <w:marRight w:val="0"/>
      <w:marTop w:val="0"/>
      <w:marBottom w:val="0"/>
      <w:divBdr>
        <w:top w:val="none" w:sz="0" w:space="0" w:color="auto"/>
        <w:left w:val="none" w:sz="0" w:space="0" w:color="auto"/>
        <w:bottom w:val="none" w:sz="0" w:space="0" w:color="auto"/>
        <w:right w:val="none" w:sz="0" w:space="0" w:color="auto"/>
      </w:divBdr>
    </w:div>
    <w:div w:id="891230065">
      <w:bodyDiv w:val="1"/>
      <w:marLeft w:val="0"/>
      <w:marRight w:val="0"/>
      <w:marTop w:val="0"/>
      <w:marBottom w:val="0"/>
      <w:divBdr>
        <w:top w:val="none" w:sz="0" w:space="0" w:color="auto"/>
        <w:left w:val="none" w:sz="0" w:space="0" w:color="auto"/>
        <w:bottom w:val="none" w:sz="0" w:space="0" w:color="auto"/>
        <w:right w:val="none" w:sz="0" w:space="0" w:color="auto"/>
      </w:divBdr>
    </w:div>
    <w:div w:id="898785154">
      <w:bodyDiv w:val="1"/>
      <w:marLeft w:val="0"/>
      <w:marRight w:val="0"/>
      <w:marTop w:val="0"/>
      <w:marBottom w:val="0"/>
      <w:divBdr>
        <w:top w:val="none" w:sz="0" w:space="0" w:color="auto"/>
        <w:left w:val="none" w:sz="0" w:space="0" w:color="auto"/>
        <w:bottom w:val="none" w:sz="0" w:space="0" w:color="auto"/>
        <w:right w:val="none" w:sz="0" w:space="0" w:color="auto"/>
      </w:divBdr>
    </w:div>
    <w:div w:id="916133649">
      <w:bodyDiv w:val="1"/>
      <w:marLeft w:val="0"/>
      <w:marRight w:val="0"/>
      <w:marTop w:val="0"/>
      <w:marBottom w:val="0"/>
      <w:divBdr>
        <w:top w:val="none" w:sz="0" w:space="0" w:color="auto"/>
        <w:left w:val="none" w:sz="0" w:space="0" w:color="auto"/>
        <w:bottom w:val="none" w:sz="0" w:space="0" w:color="auto"/>
        <w:right w:val="none" w:sz="0" w:space="0" w:color="auto"/>
      </w:divBdr>
    </w:div>
    <w:div w:id="920943673">
      <w:bodyDiv w:val="1"/>
      <w:marLeft w:val="0"/>
      <w:marRight w:val="0"/>
      <w:marTop w:val="0"/>
      <w:marBottom w:val="0"/>
      <w:divBdr>
        <w:top w:val="none" w:sz="0" w:space="0" w:color="auto"/>
        <w:left w:val="none" w:sz="0" w:space="0" w:color="auto"/>
        <w:bottom w:val="none" w:sz="0" w:space="0" w:color="auto"/>
        <w:right w:val="none" w:sz="0" w:space="0" w:color="auto"/>
      </w:divBdr>
    </w:div>
    <w:div w:id="965886593">
      <w:bodyDiv w:val="1"/>
      <w:marLeft w:val="0"/>
      <w:marRight w:val="0"/>
      <w:marTop w:val="0"/>
      <w:marBottom w:val="0"/>
      <w:divBdr>
        <w:top w:val="none" w:sz="0" w:space="0" w:color="auto"/>
        <w:left w:val="none" w:sz="0" w:space="0" w:color="auto"/>
        <w:bottom w:val="none" w:sz="0" w:space="0" w:color="auto"/>
        <w:right w:val="none" w:sz="0" w:space="0" w:color="auto"/>
      </w:divBdr>
    </w:div>
    <w:div w:id="970283235">
      <w:bodyDiv w:val="1"/>
      <w:marLeft w:val="0"/>
      <w:marRight w:val="0"/>
      <w:marTop w:val="0"/>
      <w:marBottom w:val="0"/>
      <w:divBdr>
        <w:top w:val="none" w:sz="0" w:space="0" w:color="auto"/>
        <w:left w:val="none" w:sz="0" w:space="0" w:color="auto"/>
        <w:bottom w:val="none" w:sz="0" w:space="0" w:color="auto"/>
        <w:right w:val="none" w:sz="0" w:space="0" w:color="auto"/>
      </w:divBdr>
    </w:div>
    <w:div w:id="976565296">
      <w:bodyDiv w:val="1"/>
      <w:marLeft w:val="0"/>
      <w:marRight w:val="0"/>
      <w:marTop w:val="0"/>
      <w:marBottom w:val="0"/>
      <w:divBdr>
        <w:top w:val="none" w:sz="0" w:space="0" w:color="auto"/>
        <w:left w:val="none" w:sz="0" w:space="0" w:color="auto"/>
        <w:bottom w:val="none" w:sz="0" w:space="0" w:color="auto"/>
        <w:right w:val="none" w:sz="0" w:space="0" w:color="auto"/>
      </w:divBdr>
    </w:div>
    <w:div w:id="992372323">
      <w:bodyDiv w:val="1"/>
      <w:marLeft w:val="0"/>
      <w:marRight w:val="0"/>
      <w:marTop w:val="0"/>
      <w:marBottom w:val="0"/>
      <w:divBdr>
        <w:top w:val="none" w:sz="0" w:space="0" w:color="auto"/>
        <w:left w:val="none" w:sz="0" w:space="0" w:color="auto"/>
        <w:bottom w:val="none" w:sz="0" w:space="0" w:color="auto"/>
        <w:right w:val="none" w:sz="0" w:space="0" w:color="auto"/>
      </w:divBdr>
    </w:div>
    <w:div w:id="1132989526">
      <w:bodyDiv w:val="1"/>
      <w:marLeft w:val="0"/>
      <w:marRight w:val="0"/>
      <w:marTop w:val="0"/>
      <w:marBottom w:val="0"/>
      <w:divBdr>
        <w:top w:val="none" w:sz="0" w:space="0" w:color="auto"/>
        <w:left w:val="none" w:sz="0" w:space="0" w:color="auto"/>
        <w:bottom w:val="none" w:sz="0" w:space="0" w:color="auto"/>
        <w:right w:val="none" w:sz="0" w:space="0" w:color="auto"/>
      </w:divBdr>
    </w:div>
    <w:div w:id="1214929300">
      <w:bodyDiv w:val="1"/>
      <w:marLeft w:val="0"/>
      <w:marRight w:val="0"/>
      <w:marTop w:val="0"/>
      <w:marBottom w:val="0"/>
      <w:divBdr>
        <w:top w:val="none" w:sz="0" w:space="0" w:color="auto"/>
        <w:left w:val="none" w:sz="0" w:space="0" w:color="auto"/>
        <w:bottom w:val="none" w:sz="0" w:space="0" w:color="auto"/>
        <w:right w:val="none" w:sz="0" w:space="0" w:color="auto"/>
      </w:divBdr>
    </w:div>
    <w:div w:id="1283998839">
      <w:bodyDiv w:val="1"/>
      <w:marLeft w:val="0"/>
      <w:marRight w:val="0"/>
      <w:marTop w:val="0"/>
      <w:marBottom w:val="0"/>
      <w:divBdr>
        <w:top w:val="none" w:sz="0" w:space="0" w:color="auto"/>
        <w:left w:val="none" w:sz="0" w:space="0" w:color="auto"/>
        <w:bottom w:val="none" w:sz="0" w:space="0" w:color="auto"/>
        <w:right w:val="none" w:sz="0" w:space="0" w:color="auto"/>
      </w:divBdr>
    </w:div>
    <w:div w:id="1316449464">
      <w:bodyDiv w:val="1"/>
      <w:marLeft w:val="0"/>
      <w:marRight w:val="0"/>
      <w:marTop w:val="0"/>
      <w:marBottom w:val="0"/>
      <w:divBdr>
        <w:top w:val="none" w:sz="0" w:space="0" w:color="auto"/>
        <w:left w:val="none" w:sz="0" w:space="0" w:color="auto"/>
        <w:bottom w:val="none" w:sz="0" w:space="0" w:color="auto"/>
        <w:right w:val="none" w:sz="0" w:space="0" w:color="auto"/>
      </w:divBdr>
    </w:div>
    <w:div w:id="1322268559">
      <w:bodyDiv w:val="1"/>
      <w:marLeft w:val="0"/>
      <w:marRight w:val="0"/>
      <w:marTop w:val="0"/>
      <w:marBottom w:val="0"/>
      <w:divBdr>
        <w:top w:val="none" w:sz="0" w:space="0" w:color="auto"/>
        <w:left w:val="none" w:sz="0" w:space="0" w:color="auto"/>
        <w:bottom w:val="none" w:sz="0" w:space="0" w:color="auto"/>
        <w:right w:val="none" w:sz="0" w:space="0" w:color="auto"/>
      </w:divBdr>
    </w:div>
    <w:div w:id="1326858344">
      <w:bodyDiv w:val="1"/>
      <w:marLeft w:val="0"/>
      <w:marRight w:val="0"/>
      <w:marTop w:val="0"/>
      <w:marBottom w:val="0"/>
      <w:divBdr>
        <w:top w:val="none" w:sz="0" w:space="0" w:color="auto"/>
        <w:left w:val="none" w:sz="0" w:space="0" w:color="auto"/>
        <w:bottom w:val="none" w:sz="0" w:space="0" w:color="auto"/>
        <w:right w:val="none" w:sz="0" w:space="0" w:color="auto"/>
      </w:divBdr>
    </w:div>
    <w:div w:id="1375302861">
      <w:bodyDiv w:val="1"/>
      <w:marLeft w:val="0"/>
      <w:marRight w:val="0"/>
      <w:marTop w:val="0"/>
      <w:marBottom w:val="0"/>
      <w:divBdr>
        <w:top w:val="none" w:sz="0" w:space="0" w:color="auto"/>
        <w:left w:val="none" w:sz="0" w:space="0" w:color="auto"/>
        <w:bottom w:val="none" w:sz="0" w:space="0" w:color="auto"/>
        <w:right w:val="none" w:sz="0" w:space="0" w:color="auto"/>
      </w:divBdr>
    </w:div>
    <w:div w:id="1390614296">
      <w:bodyDiv w:val="1"/>
      <w:marLeft w:val="0"/>
      <w:marRight w:val="0"/>
      <w:marTop w:val="0"/>
      <w:marBottom w:val="0"/>
      <w:divBdr>
        <w:top w:val="none" w:sz="0" w:space="0" w:color="auto"/>
        <w:left w:val="none" w:sz="0" w:space="0" w:color="auto"/>
        <w:bottom w:val="none" w:sz="0" w:space="0" w:color="auto"/>
        <w:right w:val="none" w:sz="0" w:space="0" w:color="auto"/>
      </w:divBdr>
    </w:div>
    <w:div w:id="1415781955">
      <w:bodyDiv w:val="1"/>
      <w:marLeft w:val="0"/>
      <w:marRight w:val="0"/>
      <w:marTop w:val="0"/>
      <w:marBottom w:val="0"/>
      <w:divBdr>
        <w:top w:val="none" w:sz="0" w:space="0" w:color="auto"/>
        <w:left w:val="none" w:sz="0" w:space="0" w:color="auto"/>
        <w:bottom w:val="none" w:sz="0" w:space="0" w:color="auto"/>
        <w:right w:val="none" w:sz="0" w:space="0" w:color="auto"/>
      </w:divBdr>
    </w:div>
    <w:div w:id="1423406528">
      <w:bodyDiv w:val="1"/>
      <w:marLeft w:val="0"/>
      <w:marRight w:val="0"/>
      <w:marTop w:val="0"/>
      <w:marBottom w:val="0"/>
      <w:divBdr>
        <w:top w:val="none" w:sz="0" w:space="0" w:color="auto"/>
        <w:left w:val="none" w:sz="0" w:space="0" w:color="auto"/>
        <w:bottom w:val="none" w:sz="0" w:space="0" w:color="auto"/>
        <w:right w:val="none" w:sz="0" w:space="0" w:color="auto"/>
      </w:divBdr>
    </w:div>
    <w:div w:id="1478571151">
      <w:bodyDiv w:val="1"/>
      <w:marLeft w:val="0"/>
      <w:marRight w:val="0"/>
      <w:marTop w:val="0"/>
      <w:marBottom w:val="0"/>
      <w:divBdr>
        <w:top w:val="none" w:sz="0" w:space="0" w:color="auto"/>
        <w:left w:val="none" w:sz="0" w:space="0" w:color="auto"/>
        <w:bottom w:val="none" w:sz="0" w:space="0" w:color="auto"/>
        <w:right w:val="none" w:sz="0" w:space="0" w:color="auto"/>
      </w:divBdr>
    </w:div>
    <w:div w:id="1481462639">
      <w:bodyDiv w:val="1"/>
      <w:marLeft w:val="0"/>
      <w:marRight w:val="0"/>
      <w:marTop w:val="0"/>
      <w:marBottom w:val="0"/>
      <w:divBdr>
        <w:top w:val="none" w:sz="0" w:space="0" w:color="auto"/>
        <w:left w:val="none" w:sz="0" w:space="0" w:color="auto"/>
        <w:bottom w:val="none" w:sz="0" w:space="0" w:color="auto"/>
        <w:right w:val="none" w:sz="0" w:space="0" w:color="auto"/>
      </w:divBdr>
    </w:div>
    <w:div w:id="1538659121">
      <w:bodyDiv w:val="1"/>
      <w:marLeft w:val="0"/>
      <w:marRight w:val="0"/>
      <w:marTop w:val="0"/>
      <w:marBottom w:val="0"/>
      <w:divBdr>
        <w:top w:val="none" w:sz="0" w:space="0" w:color="auto"/>
        <w:left w:val="none" w:sz="0" w:space="0" w:color="auto"/>
        <w:bottom w:val="none" w:sz="0" w:space="0" w:color="auto"/>
        <w:right w:val="none" w:sz="0" w:space="0" w:color="auto"/>
      </w:divBdr>
    </w:div>
    <w:div w:id="1626808015">
      <w:bodyDiv w:val="1"/>
      <w:marLeft w:val="0"/>
      <w:marRight w:val="0"/>
      <w:marTop w:val="0"/>
      <w:marBottom w:val="0"/>
      <w:divBdr>
        <w:top w:val="none" w:sz="0" w:space="0" w:color="auto"/>
        <w:left w:val="none" w:sz="0" w:space="0" w:color="auto"/>
        <w:bottom w:val="none" w:sz="0" w:space="0" w:color="auto"/>
        <w:right w:val="none" w:sz="0" w:space="0" w:color="auto"/>
      </w:divBdr>
    </w:div>
    <w:div w:id="1645155877">
      <w:bodyDiv w:val="1"/>
      <w:marLeft w:val="0"/>
      <w:marRight w:val="0"/>
      <w:marTop w:val="0"/>
      <w:marBottom w:val="0"/>
      <w:divBdr>
        <w:top w:val="none" w:sz="0" w:space="0" w:color="auto"/>
        <w:left w:val="none" w:sz="0" w:space="0" w:color="auto"/>
        <w:bottom w:val="none" w:sz="0" w:space="0" w:color="auto"/>
        <w:right w:val="none" w:sz="0" w:space="0" w:color="auto"/>
      </w:divBdr>
    </w:div>
    <w:div w:id="1686443503">
      <w:bodyDiv w:val="1"/>
      <w:marLeft w:val="0"/>
      <w:marRight w:val="0"/>
      <w:marTop w:val="0"/>
      <w:marBottom w:val="0"/>
      <w:divBdr>
        <w:top w:val="none" w:sz="0" w:space="0" w:color="auto"/>
        <w:left w:val="none" w:sz="0" w:space="0" w:color="auto"/>
        <w:bottom w:val="none" w:sz="0" w:space="0" w:color="auto"/>
        <w:right w:val="none" w:sz="0" w:space="0" w:color="auto"/>
      </w:divBdr>
    </w:div>
    <w:div w:id="1725136451">
      <w:bodyDiv w:val="1"/>
      <w:marLeft w:val="0"/>
      <w:marRight w:val="0"/>
      <w:marTop w:val="0"/>
      <w:marBottom w:val="0"/>
      <w:divBdr>
        <w:top w:val="none" w:sz="0" w:space="0" w:color="auto"/>
        <w:left w:val="none" w:sz="0" w:space="0" w:color="auto"/>
        <w:bottom w:val="none" w:sz="0" w:space="0" w:color="auto"/>
        <w:right w:val="none" w:sz="0" w:space="0" w:color="auto"/>
      </w:divBdr>
    </w:div>
    <w:div w:id="1731465728">
      <w:bodyDiv w:val="1"/>
      <w:marLeft w:val="0"/>
      <w:marRight w:val="0"/>
      <w:marTop w:val="0"/>
      <w:marBottom w:val="0"/>
      <w:divBdr>
        <w:top w:val="none" w:sz="0" w:space="0" w:color="auto"/>
        <w:left w:val="none" w:sz="0" w:space="0" w:color="auto"/>
        <w:bottom w:val="none" w:sz="0" w:space="0" w:color="auto"/>
        <w:right w:val="none" w:sz="0" w:space="0" w:color="auto"/>
      </w:divBdr>
    </w:div>
    <w:div w:id="1801608199">
      <w:bodyDiv w:val="1"/>
      <w:marLeft w:val="0"/>
      <w:marRight w:val="0"/>
      <w:marTop w:val="0"/>
      <w:marBottom w:val="0"/>
      <w:divBdr>
        <w:top w:val="none" w:sz="0" w:space="0" w:color="auto"/>
        <w:left w:val="none" w:sz="0" w:space="0" w:color="auto"/>
        <w:bottom w:val="none" w:sz="0" w:space="0" w:color="auto"/>
        <w:right w:val="none" w:sz="0" w:space="0" w:color="auto"/>
      </w:divBdr>
    </w:div>
    <w:div w:id="1826895766">
      <w:bodyDiv w:val="1"/>
      <w:marLeft w:val="0"/>
      <w:marRight w:val="0"/>
      <w:marTop w:val="0"/>
      <w:marBottom w:val="0"/>
      <w:divBdr>
        <w:top w:val="none" w:sz="0" w:space="0" w:color="auto"/>
        <w:left w:val="none" w:sz="0" w:space="0" w:color="auto"/>
        <w:bottom w:val="none" w:sz="0" w:space="0" w:color="auto"/>
        <w:right w:val="none" w:sz="0" w:space="0" w:color="auto"/>
      </w:divBdr>
    </w:div>
    <w:div w:id="1828014994">
      <w:bodyDiv w:val="1"/>
      <w:marLeft w:val="0"/>
      <w:marRight w:val="0"/>
      <w:marTop w:val="0"/>
      <w:marBottom w:val="0"/>
      <w:divBdr>
        <w:top w:val="none" w:sz="0" w:space="0" w:color="auto"/>
        <w:left w:val="none" w:sz="0" w:space="0" w:color="auto"/>
        <w:bottom w:val="none" w:sz="0" w:space="0" w:color="auto"/>
        <w:right w:val="none" w:sz="0" w:space="0" w:color="auto"/>
      </w:divBdr>
    </w:div>
    <w:div w:id="1830050881">
      <w:bodyDiv w:val="1"/>
      <w:marLeft w:val="0"/>
      <w:marRight w:val="0"/>
      <w:marTop w:val="0"/>
      <w:marBottom w:val="0"/>
      <w:divBdr>
        <w:top w:val="none" w:sz="0" w:space="0" w:color="auto"/>
        <w:left w:val="none" w:sz="0" w:space="0" w:color="auto"/>
        <w:bottom w:val="none" w:sz="0" w:space="0" w:color="auto"/>
        <w:right w:val="none" w:sz="0" w:space="0" w:color="auto"/>
      </w:divBdr>
    </w:div>
    <w:div w:id="1831751358">
      <w:bodyDiv w:val="1"/>
      <w:marLeft w:val="0"/>
      <w:marRight w:val="0"/>
      <w:marTop w:val="0"/>
      <w:marBottom w:val="0"/>
      <w:divBdr>
        <w:top w:val="none" w:sz="0" w:space="0" w:color="auto"/>
        <w:left w:val="none" w:sz="0" w:space="0" w:color="auto"/>
        <w:bottom w:val="none" w:sz="0" w:space="0" w:color="auto"/>
        <w:right w:val="none" w:sz="0" w:space="0" w:color="auto"/>
      </w:divBdr>
    </w:div>
    <w:div w:id="1874073793">
      <w:bodyDiv w:val="1"/>
      <w:marLeft w:val="0"/>
      <w:marRight w:val="0"/>
      <w:marTop w:val="0"/>
      <w:marBottom w:val="0"/>
      <w:divBdr>
        <w:top w:val="none" w:sz="0" w:space="0" w:color="auto"/>
        <w:left w:val="none" w:sz="0" w:space="0" w:color="auto"/>
        <w:bottom w:val="none" w:sz="0" w:space="0" w:color="auto"/>
        <w:right w:val="none" w:sz="0" w:space="0" w:color="auto"/>
      </w:divBdr>
    </w:div>
    <w:div w:id="1895773591">
      <w:bodyDiv w:val="1"/>
      <w:marLeft w:val="0"/>
      <w:marRight w:val="0"/>
      <w:marTop w:val="0"/>
      <w:marBottom w:val="0"/>
      <w:divBdr>
        <w:top w:val="none" w:sz="0" w:space="0" w:color="auto"/>
        <w:left w:val="none" w:sz="0" w:space="0" w:color="auto"/>
        <w:bottom w:val="none" w:sz="0" w:space="0" w:color="auto"/>
        <w:right w:val="none" w:sz="0" w:space="0" w:color="auto"/>
      </w:divBdr>
    </w:div>
    <w:div w:id="1991933729">
      <w:bodyDiv w:val="1"/>
      <w:marLeft w:val="0"/>
      <w:marRight w:val="0"/>
      <w:marTop w:val="0"/>
      <w:marBottom w:val="0"/>
      <w:divBdr>
        <w:top w:val="none" w:sz="0" w:space="0" w:color="auto"/>
        <w:left w:val="none" w:sz="0" w:space="0" w:color="auto"/>
        <w:bottom w:val="none" w:sz="0" w:space="0" w:color="auto"/>
        <w:right w:val="none" w:sz="0" w:space="0" w:color="auto"/>
      </w:divBdr>
    </w:div>
    <w:div w:id="2000572810">
      <w:bodyDiv w:val="1"/>
      <w:marLeft w:val="0"/>
      <w:marRight w:val="0"/>
      <w:marTop w:val="0"/>
      <w:marBottom w:val="0"/>
      <w:divBdr>
        <w:top w:val="none" w:sz="0" w:space="0" w:color="auto"/>
        <w:left w:val="none" w:sz="0" w:space="0" w:color="auto"/>
        <w:bottom w:val="none" w:sz="0" w:space="0" w:color="auto"/>
        <w:right w:val="none" w:sz="0" w:space="0" w:color="auto"/>
      </w:divBdr>
    </w:div>
    <w:div w:id="2016154007">
      <w:bodyDiv w:val="1"/>
      <w:marLeft w:val="0"/>
      <w:marRight w:val="0"/>
      <w:marTop w:val="0"/>
      <w:marBottom w:val="0"/>
      <w:divBdr>
        <w:top w:val="none" w:sz="0" w:space="0" w:color="auto"/>
        <w:left w:val="none" w:sz="0" w:space="0" w:color="auto"/>
        <w:bottom w:val="none" w:sz="0" w:space="0" w:color="auto"/>
        <w:right w:val="none" w:sz="0" w:space="0" w:color="auto"/>
      </w:divBdr>
    </w:div>
    <w:div w:id="2029017668">
      <w:bodyDiv w:val="1"/>
      <w:marLeft w:val="0"/>
      <w:marRight w:val="0"/>
      <w:marTop w:val="0"/>
      <w:marBottom w:val="0"/>
      <w:divBdr>
        <w:top w:val="none" w:sz="0" w:space="0" w:color="auto"/>
        <w:left w:val="none" w:sz="0" w:space="0" w:color="auto"/>
        <w:bottom w:val="none" w:sz="0" w:space="0" w:color="auto"/>
        <w:right w:val="none" w:sz="0" w:space="0" w:color="auto"/>
      </w:divBdr>
    </w:div>
    <w:div w:id="2043163605">
      <w:bodyDiv w:val="1"/>
      <w:marLeft w:val="0"/>
      <w:marRight w:val="0"/>
      <w:marTop w:val="0"/>
      <w:marBottom w:val="0"/>
      <w:divBdr>
        <w:top w:val="none" w:sz="0" w:space="0" w:color="auto"/>
        <w:left w:val="none" w:sz="0" w:space="0" w:color="auto"/>
        <w:bottom w:val="none" w:sz="0" w:space="0" w:color="auto"/>
        <w:right w:val="none" w:sz="0" w:space="0" w:color="auto"/>
      </w:divBdr>
    </w:div>
    <w:div w:id="2066025754">
      <w:bodyDiv w:val="1"/>
      <w:marLeft w:val="0"/>
      <w:marRight w:val="0"/>
      <w:marTop w:val="0"/>
      <w:marBottom w:val="0"/>
      <w:divBdr>
        <w:top w:val="none" w:sz="0" w:space="0" w:color="auto"/>
        <w:left w:val="none" w:sz="0" w:space="0" w:color="auto"/>
        <w:bottom w:val="none" w:sz="0" w:space="0" w:color="auto"/>
        <w:right w:val="none" w:sz="0" w:space="0" w:color="auto"/>
      </w:divBdr>
    </w:div>
    <w:div w:id="2087919435">
      <w:bodyDiv w:val="1"/>
      <w:marLeft w:val="0"/>
      <w:marRight w:val="0"/>
      <w:marTop w:val="0"/>
      <w:marBottom w:val="0"/>
      <w:divBdr>
        <w:top w:val="none" w:sz="0" w:space="0" w:color="auto"/>
        <w:left w:val="none" w:sz="0" w:space="0" w:color="auto"/>
        <w:bottom w:val="none" w:sz="0" w:space="0" w:color="auto"/>
        <w:right w:val="none" w:sz="0" w:space="0" w:color="auto"/>
      </w:divBdr>
    </w:div>
    <w:div w:id="2092314809">
      <w:bodyDiv w:val="1"/>
      <w:marLeft w:val="0"/>
      <w:marRight w:val="0"/>
      <w:marTop w:val="0"/>
      <w:marBottom w:val="0"/>
      <w:divBdr>
        <w:top w:val="none" w:sz="0" w:space="0" w:color="auto"/>
        <w:left w:val="none" w:sz="0" w:space="0" w:color="auto"/>
        <w:bottom w:val="none" w:sz="0" w:space="0" w:color="auto"/>
        <w:right w:val="none" w:sz="0" w:space="0" w:color="auto"/>
      </w:divBdr>
    </w:div>
    <w:div w:id="2117014173">
      <w:bodyDiv w:val="1"/>
      <w:marLeft w:val="0"/>
      <w:marRight w:val="0"/>
      <w:marTop w:val="0"/>
      <w:marBottom w:val="0"/>
      <w:divBdr>
        <w:top w:val="none" w:sz="0" w:space="0" w:color="auto"/>
        <w:left w:val="none" w:sz="0" w:space="0" w:color="auto"/>
        <w:bottom w:val="none" w:sz="0" w:space="0" w:color="auto"/>
        <w:right w:val="none" w:sz="0" w:space="0" w:color="auto"/>
      </w:divBdr>
    </w:div>
    <w:div w:id="2121214573">
      <w:bodyDiv w:val="1"/>
      <w:marLeft w:val="0"/>
      <w:marRight w:val="0"/>
      <w:marTop w:val="0"/>
      <w:marBottom w:val="0"/>
      <w:divBdr>
        <w:top w:val="none" w:sz="0" w:space="0" w:color="auto"/>
        <w:left w:val="none" w:sz="0" w:space="0" w:color="auto"/>
        <w:bottom w:val="none" w:sz="0" w:space="0" w:color="auto"/>
        <w:right w:val="none" w:sz="0" w:space="0" w:color="auto"/>
      </w:divBdr>
    </w:div>
    <w:div w:id="2129542284">
      <w:bodyDiv w:val="1"/>
      <w:marLeft w:val="0"/>
      <w:marRight w:val="0"/>
      <w:marTop w:val="0"/>
      <w:marBottom w:val="0"/>
      <w:divBdr>
        <w:top w:val="none" w:sz="0" w:space="0" w:color="auto"/>
        <w:left w:val="none" w:sz="0" w:space="0" w:color="auto"/>
        <w:bottom w:val="none" w:sz="0" w:space="0" w:color="auto"/>
        <w:right w:val="none" w:sz="0" w:space="0" w:color="auto"/>
      </w:divBdr>
    </w:div>
    <w:div w:id="213532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stin.stocker@autovistagroup.com"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annan@autovistagroup.co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dk1"/>
                </a:solidFill>
                <a:latin typeface="+mn-lt"/>
                <a:ea typeface="+mn-ea"/>
                <a:cs typeface="+mn-cs"/>
              </a:defRPr>
            </a:pPr>
            <a:r>
              <a:rPr lang="en-US" sz="1200" b="1"/>
              <a:t>Total New Car Registrations Monthly</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'Yearly SMMT Reg'!$C$48</c:f>
              <c:strCache>
                <c:ptCount val="1"/>
                <c:pt idx="0">
                  <c:v>2019</c:v>
                </c:pt>
              </c:strCache>
            </c:strRef>
          </c:tx>
          <c:spPr>
            <a:solidFill>
              <a:schemeClr val="accent4"/>
            </a:solidFill>
            <a:ln>
              <a:noFill/>
            </a:ln>
            <a:effectLst>
              <a:outerShdw blurRad="50800" dist="38100" dir="2700000" algn="tl" rotWithShape="0">
                <a:prstClr val="black">
                  <a:alpha val="40000"/>
                </a:prstClr>
              </a:outerShdw>
            </a:effectLst>
          </c:spPr>
          <c:invertIfNegative val="0"/>
          <c:cat>
            <c:strRef>
              <c:f>'Yearly SMMT Reg'!$B$49:$B$60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'Yearly SMMT Reg'!$C$49:$C$60</c:f>
              <c:numCache>
                <c:formatCode>General</c:formatCode>
                <c:ptCount val="12"/>
                <c:pt idx="0">
                  <c:v>161013</c:v>
                </c:pt>
                <c:pt idx="1">
                  <c:v>81969</c:v>
                </c:pt>
                <c:pt idx="2">
                  <c:v>458054</c:v>
                </c:pt>
                <c:pt idx="3">
                  <c:v>161064</c:v>
                </c:pt>
                <c:pt idx="4">
                  <c:v>183724</c:v>
                </c:pt>
                <c:pt idx="5">
                  <c:v>223421</c:v>
                </c:pt>
                <c:pt idx="6">
                  <c:v>157198</c:v>
                </c:pt>
                <c:pt idx="7">
                  <c:v>92573</c:v>
                </c:pt>
                <c:pt idx="8">
                  <c:v>343255</c:v>
                </c:pt>
                <c:pt idx="9">
                  <c:v>143251</c:v>
                </c:pt>
                <c:pt idx="10">
                  <c:v>156621</c:v>
                </c:pt>
                <c:pt idx="11">
                  <c:v>148997</c:v>
                </c:pt>
              </c:numCache>
            </c:numRef>
          </c:val>
          <c:extLst>
            <c:ext xmlns:c16="http://schemas.microsoft.com/office/drawing/2014/chart" uri="{C3380CC4-5D6E-409C-BE32-E72D297353CC}">
              <c16:uniqueId val="{00000000-CBCC-4BE3-8970-366B5F109EB1}"/>
            </c:ext>
          </c:extLst>
        </c:ser>
        <c:ser>
          <c:idx val="1"/>
          <c:order val="1"/>
          <c:tx>
            <c:strRef>
              <c:f>'Yearly SMMT Reg'!$D$48</c:f>
              <c:strCache>
                <c:ptCount val="1"/>
                <c:pt idx="0">
                  <c:v>2020</c:v>
                </c:pt>
              </c:strCache>
            </c:strRef>
          </c:tx>
          <c:spPr>
            <a:solidFill>
              <a:schemeClr val="accent1"/>
            </a:solidFill>
            <a:ln>
              <a:noFill/>
            </a:ln>
            <a:effectLst>
              <a:outerShdw blurRad="50800" dist="38100" dir="2700000" algn="tl" rotWithShape="0">
                <a:prstClr val="black">
                  <a:alpha val="40000"/>
                </a:prstClr>
              </a:outerShdw>
            </a:effectLst>
          </c:spPr>
          <c:invertIfNegative val="0"/>
          <c:dLbls>
            <c:dLbl>
              <c:idx val="0"/>
              <c:tx>
                <c:rich>
                  <a:bodyPr/>
                  <a:lstStyle/>
                  <a:p>
                    <a:fld id="{83ECCD4C-E346-438D-AED9-4EFF6A5BC282}" type="CELLRANGE">
                      <a:rPr lang="en-US"/>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CBCC-4BE3-8970-366B5F109EB1}"/>
                </c:ext>
              </c:extLst>
            </c:dLbl>
            <c:dLbl>
              <c:idx val="1"/>
              <c:tx>
                <c:rich>
                  <a:bodyPr/>
                  <a:lstStyle/>
                  <a:p>
                    <a:fld id="{B06EC016-82A0-4FAC-9246-58048390780D}"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BCC-4BE3-8970-366B5F109EB1}"/>
                </c:ext>
              </c:extLst>
            </c:dLbl>
            <c:dLbl>
              <c:idx val="2"/>
              <c:tx>
                <c:rich>
                  <a:bodyPr/>
                  <a:lstStyle/>
                  <a:p>
                    <a:fld id="{40BE2530-46A3-4ED6-8734-53E6080F66A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BCC-4BE3-8970-366B5F109EB1}"/>
                </c:ext>
              </c:extLst>
            </c:dLbl>
            <c:dLbl>
              <c:idx val="3"/>
              <c:tx>
                <c:rich>
                  <a:bodyPr/>
                  <a:lstStyle/>
                  <a:p>
                    <a:fld id="{5D5E9784-44B7-445E-A6F9-B25658A670AA}"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BCC-4BE3-8970-366B5F109EB1}"/>
                </c:ext>
              </c:extLst>
            </c:dLbl>
            <c:dLbl>
              <c:idx val="4"/>
              <c:tx>
                <c:rich>
                  <a:bodyPr/>
                  <a:lstStyle/>
                  <a:p>
                    <a:fld id="{3443AA42-C552-4C5E-9758-8F09CA908696}"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CBCC-4BE3-8970-366B5F109EB1}"/>
                </c:ext>
              </c:extLst>
            </c:dLbl>
            <c:dLbl>
              <c:idx val="5"/>
              <c:tx>
                <c:rich>
                  <a:bodyPr/>
                  <a:lstStyle/>
                  <a:p>
                    <a:fld id="{86F9EF7F-BA56-4E80-B2B6-59A553A84517}"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CBCC-4BE3-8970-366B5F109EB1}"/>
                </c:ext>
              </c:extLst>
            </c:dLbl>
            <c:dLbl>
              <c:idx val="6"/>
              <c:tx>
                <c:rich>
                  <a:bodyPr/>
                  <a:lstStyle/>
                  <a:p>
                    <a:fld id="{C2220ABA-3323-4F0D-A494-F2AFE37B3C8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BCC-4BE3-8970-366B5F109EB1}"/>
                </c:ext>
              </c:extLst>
            </c:dLbl>
            <c:dLbl>
              <c:idx val="7"/>
              <c:tx>
                <c:rich>
                  <a:bodyPr/>
                  <a:lstStyle/>
                  <a:p>
                    <a:fld id="{1F9754A7-FB21-4F4A-AB5A-EC4E8FC9B6EB}"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BCC-4BE3-8970-366B5F109EB1}"/>
                </c:ext>
              </c:extLst>
            </c:dLbl>
            <c:dLbl>
              <c:idx val="8"/>
              <c:tx>
                <c:rich>
                  <a:bodyPr/>
                  <a:lstStyle/>
                  <a:p>
                    <a:fld id="{B36F88A9-05CB-4210-AB02-03C1DA44E847}"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BCC-4BE3-8970-366B5F109EB1}"/>
                </c:ext>
              </c:extLst>
            </c:dLbl>
            <c:dLbl>
              <c:idx val="9"/>
              <c:tx>
                <c:rich>
                  <a:bodyPr/>
                  <a:lstStyle/>
                  <a:p>
                    <a:fld id="{360A19A2-8C1E-42C0-A282-8C67FCC2B0FE}"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BCC-4BE3-8970-366B5F109EB1}"/>
                </c:ext>
              </c:extLst>
            </c:dLbl>
            <c:dLbl>
              <c:idx val="10"/>
              <c:tx>
                <c:rich>
                  <a:bodyPr/>
                  <a:lstStyle/>
                  <a:p>
                    <a:fld id="{23FAAF45-925E-4343-A09F-81BECBD129E0}"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BCC-4BE3-8970-366B5F109EB1}"/>
                </c:ext>
              </c:extLst>
            </c:dLbl>
            <c:dLbl>
              <c:idx val="11"/>
              <c:tx>
                <c:rich>
                  <a:bodyPr/>
                  <a:lstStyle/>
                  <a:p>
                    <a:fld id="{E3D4DCDD-C5B2-465E-9F51-7415165B853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BCC-4BE3-8970-366B5F109EB1}"/>
                </c:ext>
              </c:extLst>
            </c:dLbl>
            <c:spPr>
              <a:solidFill>
                <a:schemeClr val="lt1"/>
              </a:solidFill>
              <a:ln>
                <a:solidFill>
                  <a:schemeClr val="dk1">
                    <a:lumMod val="25000"/>
                    <a:lumOff val="75000"/>
                  </a:schemeClr>
                </a:solid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800" b="0" i="0" u="none" strike="noStrike" kern="1200" baseline="0">
                    <a:solidFill>
                      <a:schemeClr val="dk1"/>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DataLabelsRange val="1"/>
                <c15:showLeaderLines val="1"/>
                <c15:leaderLines>
                  <c:spPr>
                    <a:ln w="9525" cap="flat" cmpd="sng" algn="ctr">
                      <a:solidFill>
                        <a:schemeClr val="tx1">
                          <a:lumMod val="35000"/>
                          <a:lumOff val="65000"/>
                        </a:schemeClr>
                      </a:solidFill>
                      <a:round/>
                    </a:ln>
                    <a:effectLst/>
                  </c:spPr>
                </c15:leaderLines>
              </c:ext>
            </c:extLst>
          </c:dLbls>
          <c:cat>
            <c:strRef>
              <c:f>'Yearly SMMT Reg'!$B$49:$B$60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'Yearly SMMT Reg'!$D$49:$D$60</c:f>
              <c:numCache>
                <c:formatCode>General</c:formatCode>
                <c:ptCount val="12"/>
                <c:pt idx="0">
                  <c:v>149279</c:v>
                </c:pt>
                <c:pt idx="1">
                  <c:v>79594</c:v>
                </c:pt>
                <c:pt idx="2">
                  <c:v>254684</c:v>
                </c:pt>
                <c:pt idx="3">
                  <c:v>4321</c:v>
                </c:pt>
                <c:pt idx="4">
                  <c:v>20247</c:v>
                </c:pt>
                <c:pt idx="5">
                  <c:v>145377</c:v>
                </c:pt>
                <c:pt idx="6">
                  <c:v>174887</c:v>
                </c:pt>
                <c:pt idx="7">
                  <c:v>87226</c:v>
                </c:pt>
                <c:pt idx="8">
                  <c:v>328041</c:v>
                </c:pt>
                <c:pt idx="9">
                  <c:v>140945</c:v>
                </c:pt>
                <c:pt idx="10">
                  <c:v>113781</c:v>
                </c:pt>
                <c:pt idx="11">
                  <c:v>132682</c:v>
                </c:pt>
              </c:numCache>
            </c:numRef>
          </c:val>
          <c:extLst>
            <c:ext xmlns:c15="http://schemas.microsoft.com/office/drawing/2012/chart" uri="{02D57815-91ED-43cb-92C2-25804820EDAC}">
              <c15:datalabelsRange>
                <c15:f>'Yearly SMMT Reg'!$E$49:$E$60</c15:f>
                <c15:dlblRangeCache>
                  <c:ptCount val="12"/>
                  <c:pt idx="0">
                    <c:v>-7.3%</c:v>
                  </c:pt>
                  <c:pt idx="1">
                    <c:v>-2.9%</c:v>
                  </c:pt>
                  <c:pt idx="2">
                    <c:v>-44.4%</c:v>
                  </c:pt>
                  <c:pt idx="3">
                    <c:v>-97.3%</c:v>
                  </c:pt>
                  <c:pt idx="4">
                    <c:v>-89.0%</c:v>
                  </c:pt>
                  <c:pt idx="5">
                    <c:v>-34.9%</c:v>
                  </c:pt>
                  <c:pt idx="6">
                    <c:v>11.3%</c:v>
                  </c:pt>
                  <c:pt idx="7">
                    <c:v>-5.8%</c:v>
                  </c:pt>
                  <c:pt idx="8">
                    <c:v>-4.4%</c:v>
                  </c:pt>
                  <c:pt idx="9">
                    <c:v>-1.6%</c:v>
                  </c:pt>
                  <c:pt idx="10">
                    <c:v>-27.4%</c:v>
                  </c:pt>
                  <c:pt idx="11">
                    <c:v>-10.9%</c:v>
                  </c:pt>
                </c15:dlblRangeCache>
              </c15:datalabelsRange>
            </c:ext>
            <c:ext xmlns:c16="http://schemas.microsoft.com/office/drawing/2014/chart" uri="{C3380CC4-5D6E-409C-BE32-E72D297353CC}">
              <c16:uniqueId val="{0000000D-CBCC-4BE3-8970-366B5F109EB1}"/>
            </c:ext>
          </c:extLst>
        </c:ser>
        <c:dLbls>
          <c:showLegendKey val="0"/>
          <c:showVal val="0"/>
          <c:showCatName val="0"/>
          <c:showSerName val="0"/>
          <c:showPercent val="0"/>
          <c:showBubbleSize val="0"/>
        </c:dLbls>
        <c:gapWidth val="219"/>
        <c:overlap val="-27"/>
        <c:axId val="401054432"/>
        <c:axId val="401054824"/>
      </c:barChart>
      <c:catAx>
        <c:axId val="40105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01054824"/>
        <c:crosses val="autoZero"/>
        <c:auto val="1"/>
        <c:lblAlgn val="ctr"/>
        <c:lblOffset val="100"/>
        <c:noMultiLvlLbl val="0"/>
      </c:catAx>
      <c:valAx>
        <c:axId val="401054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0105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noFill/>
      <a:prstDash val="solid"/>
      <a:miter lim="800000"/>
    </a:ln>
    <a:effectLst/>
  </c:spPr>
  <c:txPr>
    <a:bodyPr/>
    <a:lstStyle/>
    <a:p>
      <a:pPr>
        <a:defRPr>
          <a:solidFill>
            <a:schemeClr val="dk1"/>
          </a:solidFill>
          <a:latin typeface="+mn-lt"/>
          <a:ea typeface="+mn-ea"/>
          <a:cs typeface="+mn-cs"/>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0.72763</cdr:x>
      <cdr:y>0.87764</cdr:y>
    </cdr:from>
    <cdr:to>
      <cdr:x>0.97062</cdr:x>
      <cdr:y>0.98274</cdr:y>
    </cdr:to>
    <cdr:sp macro="" textlink="">
      <cdr:nvSpPr>
        <cdr:cNvPr id="2" name="TextBox 1">
          <a:extLst xmlns:a="http://schemas.openxmlformats.org/drawingml/2006/main">
            <a:ext uri="{FF2B5EF4-FFF2-40B4-BE49-F238E27FC236}">
              <a16:creationId xmlns:a16="http://schemas.microsoft.com/office/drawing/2014/main" id="{F80A5051-826B-4570-A581-92BFE54EF1F5}"/>
            </a:ext>
          </a:extLst>
        </cdr:cNvPr>
        <cdr:cNvSpPr txBox="1"/>
      </cdr:nvSpPr>
      <cdr:spPr>
        <a:xfrm xmlns:a="http://schemas.openxmlformats.org/drawingml/2006/main">
          <a:off x="4274821" y="1584960"/>
          <a:ext cx="1427618" cy="1898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800"/>
            <a:t>Data courtesy of SMMT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2020 Brand Colours">
    <a:dk1>
      <a:sysClr val="windowText" lastClr="000000"/>
    </a:dk1>
    <a:lt1>
      <a:sysClr val="window" lastClr="FFFFFF"/>
    </a:lt1>
    <a:dk2>
      <a:srgbClr val="44546A"/>
    </a:dk2>
    <a:lt2>
      <a:srgbClr val="E7E6E6"/>
    </a:lt2>
    <a:accent1>
      <a:srgbClr val="0095C8"/>
    </a:accent1>
    <a:accent2>
      <a:srgbClr val="006ABF"/>
    </a:accent2>
    <a:accent3>
      <a:srgbClr val="2A0666"/>
    </a:accent3>
    <a:accent4>
      <a:srgbClr val="00854D"/>
    </a:accent4>
    <a:accent5>
      <a:srgbClr val="B30087"/>
    </a:accent5>
    <a:accent6>
      <a:srgbClr val="25374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F4D4E-D822-4972-91FE-CB832D48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3309</CharactersWithSpaces>
  <SharedDoc>false</SharedDoc>
  <HLinks>
    <vt:vector size="12" baseType="variant">
      <vt:variant>
        <vt:i4>1114154</vt:i4>
      </vt:variant>
      <vt:variant>
        <vt:i4>3</vt:i4>
      </vt:variant>
      <vt:variant>
        <vt:i4>0</vt:i4>
      </vt:variant>
      <vt:variant>
        <vt:i4>5</vt:i4>
      </vt:variant>
      <vt:variant>
        <vt:lpwstr>mailto:a.higgins@clearb2b.com</vt:lpwstr>
      </vt:variant>
      <vt:variant>
        <vt:lpwstr/>
      </vt:variant>
      <vt:variant>
        <vt:i4>5832814</vt:i4>
      </vt:variant>
      <vt:variant>
        <vt:i4>0</vt:i4>
      </vt:variant>
      <vt:variant>
        <vt:i4>0</vt:i4>
      </vt:variant>
      <vt:variant>
        <vt:i4>5</vt:i4>
      </vt:variant>
      <vt:variant>
        <vt:lpwstr>mailto:c.wall@clearb2b.com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Higgins</dc:creator>
  <cp:lastModifiedBy>Samantha</cp:lastModifiedBy>
  <cp:revision>2</cp:revision>
  <cp:lastPrinted>2016-07-11T13:20:00Z</cp:lastPrinted>
  <dcterms:created xsi:type="dcterms:W3CDTF">2021-01-18T12:31:00Z</dcterms:created>
  <dcterms:modified xsi:type="dcterms:W3CDTF">2021-01-18T12:31:00Z</dcterms:modified>
</cp:coreProperties>
</file>