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B1359" w14:textId="3E7EDC84" w:rsidR="001752EB" w:rsidRDefault="00F57626" w:rsidP="00F57626">
      <w:pPr>
        <w:rPr>
          <w:b/>
          <w:bCs/>
        </w:rPr>
      </w:pPr>
      <w:bookmarkStart w:id="0" w:name="_Hlk29576834"/>
      <w:bookmarkStart w:id="1" w:name="_GoBack"/>
      <w:bookmarkEnd w:id="1"/>
      <w:r>
        <w:rPr>
          <w:b/>
          <w:bCs/>
        </w:rPr>
        <w:t xml:space="preserve">SUPPLY HINDERS RECORD SEPTEMBER FOR DEALERS </w:t>
      </w:r>
    </w:p>
    <w:p w14:paraId="58CE20C5" w14:textId="24DA49D3" w:rsidR="001752EB" w:rsidRDefault="00E079CC" w:rsidP="001752EB">
      <w:pPr>
        <w:pStyle w:val="ListParagraph"/>
        <w:numPr>
          <w:ilvl w:val="0"/>
          <w:numId w:val="5"/>
        </w:numPr>
        <w:rPr>
          <w:b/>
          <w:bCs/>
        </w:rPr>
      </w:pPr>
      <w:r>
        <w:rPr>
          <w:b/>
          <w:bCs/>
        </w:rPr>
        <w:t>Dealers reporting</w:t>
      </w:r>
      <w:r w:rsidR="001752EB">
        <w:rPr>
          <w:b/>
          <w:bCs/>
        </w:rPr>
        <w:t xml:space="preserve"> </w:t>
      </w:r>
      <w:r w:rsidR="001752EB" w:rsidRPr="001752EB">
        <w:rPr>
          <w:b/>
          <w:bCs/>
        </w:rPr>
        <w:t>strong demand just ran out of cars</w:t>
      </w:r>
    </w:p>
    <w:p w14:paraId="168268FE" w14:textId="40E915C5" w:rsidR="001752EB" w:rsidRDefault="001752EB" w:rsidP="001752EB">
      <w:pPr>
        <w:pStyle w:val="ListParagraph"/>
        <w:numPr>
          <w:ilvl w:val="0"/>
          <w:numId w:val="5"/>
        </w:numPr>
        <w:rPr>
          <w:b/>
          <w:bCs/>
        </w:rPr>
      </w:pPr>
      <w:r w:rsidRPr="001752EB">
        <w:rPr>
          <w:b/>
          <w:bCs/>
        </w:rPr>
        <w:t>Constraints on car production on manufacturers continued to hamper supply</w:t>
      </w:r>
    </w:p>
    <w:p w14:paraId="48F50ECB" w14:textId="3D27E253" w:rsidR="001752EB" w:rsidRDefault="001752EB" w:rsidP="001752EB">
      <w:pPr>
        <w:pStyle w:val="ListParagraph"/>
        <w:numPr>
          <w:ilvl w:val="0"/>
          <w:numId w:val="5"/>
        </w:numPr>
        <w:rPr>
          <w:b/>
          <w:bCs/>
        </w:rPr>
      </w:pPr>
      <w:r w:rsidRPr="001752EB">
        <w:rPr>
          <w:b/>
          <w:bCs/>
        </w:rPr>
        <w:t>First-time conversions 3% ahead of the same period in 2019</w:t>
      </w:r>
    </w:p>
    <w:p w14:paraId="0EB280AF" w14:textId="3AEA77B9" w:rsidR="001752EB" w:rsidRDefault="001752EB" w:rsidP="007D551E">
      <w:pPr>
        <w:pStyle w:val="ListParagraph"/>
        <w:numPr>
          <w:ilvl w:val="0"/>
          <w:numId w:val="5"/>
        </w:numPr>
        <w:rPr>
          <w:b/>
          <w:bCs/>
        </w:rPr>
      </w:pPr>
      <w:r w:rsidRPr="001752EB">
        <w:rPr>
          <w:b/>
          <w:bCs/>
        </w:rPr>
        <w:t>Concern remains for the final quarter of 2020</w:t>
      </w:r>
    </w:p>
    <w:p w14:paraId="4FFFD4CA" w14:textId="77777777" w:rsidR="001752EB" w:rsidRPr="001752EB" w:rsidRDefault="001752EB" w:rsidP="001752EB">
      <w:pPr>
        <w:pStyle w:val="ListParagraph"/>
        <w:rPr>
          <w:b/>
          <w:bCs/>
        </w:rPr>
      </w:pPr>
    </w:p>
    <w:p w14:paraId="6B79AB1F" w14:textId="64D32A4F" w:rsidR="00F57626" w:rsidRDefault="00F57626" w:rsidP="00F57626">
      <w:pPr>
        <w:rPr>
          <w:rFonts w:eastAsia="Times New Roman"/>
          <w:color w:val="0E101A"/>
          <w:lang w:eastAsia="en-GB"/>
        </w:rPr>
      </w:pPr>
      <w:r>
        <w:rPr>
          <w:rFonts w:eastAsia="Times New Roman"/>
          <w:color w:val="0E101A"/>
          <w:lang w:eastAsia="en-GB"/>
        </w:rPr>
        <w:t xml:space="preserve">Although dealers are reporting a positive continuation of sales </w:t>
      </w:r>
      <w:r w:rsidR="00D93D5D">
        <w:rPr>
          <w:rFonts w:eastAsia="Times New Roman"/>
          <w:color w:val="0E101A"/>
          <w:lang w:eastAsia="en-GB"/>
        </w:rPr>
        <w:t xml:space="preserve">in September </w:t>
      </w:r>
      <w:r>
        <w:rPr>
          <w:rFonts w:eastAsia="Times New Roman"/>
          <w:color w:val="0E101A"/>
          <w:lang w:eastAsia="en-GB"/>
        </w:rPr>
        <w:t xml:space="preserve">for new and used </w:t>
      </w:r>
      <w:r w:rsidR="00D93D5D">
        <w:rPr>
          <w:rFonts w:eastAsia="Times New Roman"/>
          <w:color w:val="0E101A"/>
          <w:lang w:eastAsia="en-GB"/>
        </w:rPr>
        <w:t>(</w:t>
      </w:r>
      <w:r>
        <w:rPr>
          <w:rFonts w:eastAsia="Times New Roman"/>
          <w:color w:val="0E101A"/>
          <w:lang w:eastAsia="en-GB"/>
        </w:rPr>
        <w:t>since lockdown was lifted in early June</w:t>
      </w:r>
      <w:r w:rsidR="00D93D5D">
        <w:rPr>
          <w:rFonts w:eastAsia="Times New Roman"/>
          <w:color w:val="0E101A"/>
          <w:lang w:eastAsia="en-GB"/>
        </w:rPr>
        <w:t>)</w:t>
      </w:r>
      <w:r>
        <w:rPr>
          <w:rFonts w:eastAsia="Times New Roman"/>
          <w:color w:val="0E101A"/>
          <w:lang w:eastAsia="en-GB"/>
        </w:rPr>
        <w:t xml:space="preserve">, the lack of availability for both has halted what could have been a record month for the UK car industry. </w:t>
      </w:r>
    </w:p>
    <w:p w14:paraId="4A76E63F" w14:textId="2EA8783E" w:rsidR="001F269F" w:rsidRDefault="00F57626" w:rsidP="001F269F">
      <w:pPr>
        <w:rPr>
          <w:rFonts w:eastAsia="Times New Roman"/>
          <w:color w:val="0E101A"/>
          <w:lang w:eastAsia="en-GB"/>
        </w:rPr>
      </w:pPr>
      <w:r>
        <w:rPr>
          <w:rFonts w:eastAsia="Times New Roman"/>
          <w:color w:val="0E101A"/>
          <w:lang w:eastAsia="en-GB"/>
        </w:rPr>
        <w:t xml:space="preserve">According to Philip Nothard, customer insight &amp; strategy director for Cox Automotive UK, many dealers reporting </w:t>
      </w:r>
      <w:r w:rsidR="00D93D5D">
        <w:rPr>
          <w:rFonts w:eastAsia="Times New Roman"/>
          <w:color w:val="0E101A"/>
          <w:lang w:eastAsia="en-GB"/>
        </w:rPr>
        <w:t xml:space="preserve">strong </w:t>
      </w:r>
      <w:r>
        <w:rPr>
          <w:rFonts w:eastAsia="Times New Roman"/>
          <w:color w:val="0E101A"/>
          <w:lang w:eastAsia="en-GB"/>
        </w:rPr>
        <w:t xml:space="preserve">demand just </w:t>
      </w:r>
      <w:r w:rsidR="00D93D5D">
        <w:rPr>
          <w:rFonts w:eastAsia="Times New Roman"/>
          <w:color w:val="0E101A"/>
          <w:lang w:eastAsia="en-GB"/>
        </w:rPr>
        <w:t xml:space="preserve">simply </w:t>
      </w:r>
      <w:r>
        <w:rPr>
          <w:rFonts w:eastAsia="Times New Roman"/>
          <w:color w:val="0E101A"/>
          <w:lang w:eastAsia="en-GB"/>
        </w:rPr>
        <w:t>ran out of cars.</w:t>
      </w:r>
    </w:p>
    <w:p w14:paraId="53D9F9EC" w14:textId="77777777" w:rsidR="001752EB" w:rsidRDefault="001752EB" w:rsidP="001F269F">
      <w:pPr>
        <w:rPr>
          <w:rFonts w:eastAsia="Times New Roman"/>
          <w:color w:val="0E101A"/>
          <w:lang w:eastAsia="en-GB"/>
        </w:rPr>
      </w:pPr>
      <w:r w:rsidRPr="001752EB">
        <w:rPr>
          <w:rFonts w:eastAsia="Times New Roman"/>
          <w:color w:val="0E101A"/>
          <w:lang w:eastAsia="en-GB"/>
        </w:rPr>
        <w:t>Nothard commented: “Demand for new cars in September started strong but ended-up behind last year’s performance in the same period in 2019, considering, both 2018 and 2019 had a severe impact from the introduction of new legislations (WLTP &amp; RDE). Constraints on car production on manufacturers continued to hamper supply which subsequently hindered the delivery of new car customer orders. Reduced consumer confidence and pressures on the fleet sector also both remain a crucial influence on the new car market.”</w:t>
      </w:r>
    </w:p>
    <w:p w14:paraId="6248AB3E" w14:textId="4C221DB1" w:rsidR="001F269F" w:rsidRDefault="001F269F" w:rsidP="001F269F">
      <w:pPr>
        <w:rPr>
          <w:rFonts w:eastAsia="Times New Roman"/>
          <w:color w:val="0E101A"/>
          <w:lang w:eastAsia="en-GB"/>
        </w:rPr>
      </w:pPr>
      <w:r>
        <w:rPr>
          <w:rFonts w:eastAsia="Times New Roman"/>
          <w:color w:val="0E101A"/>
          <w:lang w:eastAsia="en-GB"/>
        </w:rPr>
        <w:t xml:space="preserve">The latest ‘Market Tracker for Cars’ </w:t>
      </w:r>
      <w:r w:rsidR="00D93D5D">
        <w:rPr>
          <w:rFonts w:eastAsia="Times New Roman"/>
          <w:color w:val="0E101A"/>
          <w:lang w:eastAsia="en-GB"/>
        </w:rPr>
        <w:t xml:space="preserve">produced by Cox Automotive UK </w:t>
      </w:r>
      <w:r>
        <w:rPr>
          <w:rFonts w:eastAsia="Times New Roman"/>
          <w:color w:val="0E101A"/>
          <w:lang w:eastAsia="en-GB"/>
        </w:rPr>
        <w:t>revealed that d</w:t>
      </w:r>
      <w:r w:rsidR="00F57626">
        <w:rPr>
          <w:rFonts w:eastAsia="Times New Roman"/>
          <w:color w:val="0E101A"/>
          <w:lang w:eastAsia="en-GB"/>
        </w:rPr>
        <w:t>ealers report</w:t>
      </w:r>
      <w:r>
        <w:rPr>
          <w:rFonts w:eastAsia="Times New Roman"/>
          <w:color w:val="0E101A"/>
          <w:lang w:eastAsia="en-GB"/>
        </w:rPr>
        <w:t xml:space="preserve">ed that demand for </w:t>
      </w:r>
      <w:r w:rsidR="00F57626">
        <w:rPr>
          <w:rFonts w:eastAsia="Times New Roman"/>
          <w:color w:val="0E101A"/>
          <w:lang w:eastAsia="en-GB"/>
        </w:rPr>
        <w:t>used</w:t>
      </w:r>
      <w:r>
        <w:rPr>
          <w:rFonts w:eastAsia="Times New Roman"/>
          <w:color w:val="0E101A"/>
          <w:lang w:eastAsia="en-GB"/>
        </w:rPr>
        <w:t xml:space="preserve"> cars </w:t>
      </w:r>
      <w:r w:rsidR="00F57626">
        <w:rPr>
          <w:rFonts w:eastAsia="Times New Roman"/>
          <w:color w:val="0E101A"/>
          <w:lang w:eastAsia="en-GB"/>
        </w:rPr>
        <w:t>remain</w:t>
      </w:r>
      <w:r>
        <w:rPr>
          <w:rFonts w:eastAsia="Times New Roman"/>
          <w:color w:val="0E101A"/>
          <w:lang w:eastAsia="en-GB"/>
        </w:rPr>
        <w:t xml:space="preserve">ed </w:t>
      </w:r>
      <w:r w:rsidR="00F57626">
        <w:rPr>
          <w:rFonts w:eastAsia="Times New Roman"/>
          <w:color w:val="0E101A"/>
          <w:lang w:eastAsia="en-GB"/>
        </w:rPr>
        <w:t>robust through</w:t>
      </w:r>
      <w:r w:rsidR="00D93D5D">
        <w:rPr>
          <w:rFonts w:eastAsia="Times New Roman"/>
          <w:color w:val="0E101A"/>
          <w:lang w:eastAsia="en-GB"/>
        </w:rPr>
        <w:t>o</w:t>
      </w:r>
      <w:r w:rsidR="00F57626">
        <w:rPr>
          <w:rFonts w:eastAsia="Times New Roman"/>
          <w:color w:val="0E101A"/>
          <w:lang w:eastAsia="en-GB"/>
        </w:rPr>
        <w:t>ut September</w:t>
      </w:r>
      <w:r>
        <w:rPr>
          <w:rFonts w:eastAsia="Times New Roman"/>
          <w:color w:val="0E101A"/>
          <w:lang w:eastAsia="en-GB"/>
        </w:rPr>
        <w:t xml:space="preserve">, with many reporting </w:t>
      </w:r>
      <w:r w:rsidR="00D93D5D">
        <w:rPr>
          <w:rFonts w:eastAsia="Times New Roman"/>
          <w:color w:val="0E101A"/>
          <w:lang w:eastAsia="en-GB"/>
        </w:rPr>
        <w:t xml:space="preserve">good financial </w:t>
      </w:r>
      <w:r w:rsidR="00F57626">
        <w:rPr>
          <w:rFonts w:eastAsia="Times New Roman"/>
          <w:color w:val="0E101A"/>
          <w:lang w:eastAsia="en-GB"/>
        </w:rPr>
        <w:t>performance</w:t>
      </w:r>
      <w:r>
        <w:rPr>
          <w:rFonts w:eastAsia="Times New Roman"/>
          <w:color w:val="0E101A"/>
          <w:lang w:eastAsia="en-GB"/>
        </w:rPr>
        <w:t>s and margins for the month</w:t>
      </w:r>
      <w:r w:rsidR="00F57626">
        <w:rPr>
          <w:rFonts w:eastAsia="Times New Roman"/>
          <w:color w:val="0E101A"/>
          <w:lang w:eastAsia="en-GB"/>
        </w:rPr>
        <w:t>.  </w:t>
      </w:r>
    </w:p>
    <w:p w14:paraId="2648B69D" w14:textId="12E82503" w:rsidR="00D93D5D" w:rsidRPr="00244624" w:rsidRDefault="001F269F" w:rsidP="00D93D5D">
      <w:pPr>
        <w:rPr>
          <w:rFonts w:eastAsia="Times New Roman"/>
          <w:color w:val="000000"/>
          <w:lang w:eastAsia="en-GB"/>
        </w:rPr>
      </w:pPr>
      <w:r>
        <w:rPr>
          <w:rFonts w:eastAsia="Times New Roman"/>
          <w:color w:val="0E101A"/>
          <w:lang w:eastAsia="en-GB"/>
        </w:rPr>
        <w:t>“</w:t>
      </w:r>
      <w:r w:rsidR="00D93D5D">
        <w:rPr>
          <w:rFonts w:eastAsia="Times New Roman"/>
          <w:color w:val="0E101A"/>
          <w:lang w:eastAsia="en-GB"/>
        </w:rPr>
        <w:t>D</w:t>
      </w:r>
      <w:r w:rsidR="00D93D5D">
        <w:rPr>
          <w:rFonts w:eastAsia="Times New Roman"/>
          <w:color w:val="000000"/>
          <w:lang w:eastAsia="en-GB"/>
        </w:rPr>
        <w:t xml:space="preserve">emand for </w:t>
      </w:r>
      <w:r w:rsidR="00244624">
        <w:rPr>
          <w:rFonts w:eastAsia="Times New Roman"/>
          <w:color w:val="000000"/>
          <w:lang w:eastAsia="en-GB"/>
        </w:rPr>
        <w:t xml:space="preserve">used car </w:t>
      </w:r>
      <w:r w:rsidR="00D93D5D">
        <w:rPr>
          <w:rFonts w:eastAsia="Times New Roman"/>
          <w:color w:val="000000"/>
          <w:lang w:eastAsia="en-GB"/>
        </w:rPr>
        <w:t>stock remain</w:t>
      </w:r>
      <w:r w:rsidR="00244624">
        <w:rPr>
          <w:rFonts w:eastAsia="Times New Roman"/>
          <w:color w:val="000000"/>
          <w:lang w:eastAsia="en-GB"/>
        </w:rPr>
        <w:t xml:space="preserve">ed </w:t>
      </w:r>
      <w:r w:rsidR="00D93D5D">
        <w:rPr>
          <w:rFonts w:eastAsia="Times New Roman"/>
          <w:color w:val="000000"/>
          <w:lang w:eastAsia="en-GB"/>
        </w:rPr>
        <w:t>high</w:t>
      </w:r>
      <w:r w:rsidR="00244624">
        <w:rPr>
          <w:rFonts w:eastAsia="Times New Roman"/>
          <w:color w:val="000000"/>
          <w:lang w:eastAsia="en-GB"/>
        </w:rPr>
        <w:t xml:space="preserve"> in September</w:t>
      </w:r>
      <w:r w:rsidR="00D93D5D">
        <w:rPr>
          <w:rFonts w:eastAsia="Times New Roman"/>
          <w:color w:val="000000"/>
          <w:lang w:eastAsia="en-GB"/>
        </w:rPr>
        <w:t xml:space="preserve">: Wholesale trade values remained ahead of 2019 for both September at 97.09% and post-lockdown (Jun 1 – Sept 30) at 96.95%. First-time conversions were also 3% ahead of the same period </w:t>
      </w:r>
      <w:r w:rsidR="00244624">
        <w:rPr>
          <w:rFonts w:eastAsia="Times New Roman"/>
          <w:color w:val="000000"/>
          <w:lang w:eastAsia="en-GB"/>
        </w:rPr>
        <w:t>in 2019</w:t>
      </w:r>
      <w:r w:rsidR="00D93D5D">
        <w:rPr>
          <w:rFonts w:eastAsia="Times New Roman"/>
          <w:color w:val="000000"/>
          <w:lang w:eastAsia="en-GB"/>
        </w:rPr>
        <w:t xml:space="preserve">. </w:t>
      </w:r>
      <w:r w:rsidR="00244624">
        <w:rPr>
          <w:rFonts w:eastAsia="Times New Roman"/>
          <w:color w:val="000000"/>
          <w:lang w:eastAsia="en-GB"/>
        </w:rPr>
        <w:t>Although v</w:t>
      </w:r>
      <w:r w:rsidR="00D93D5D">
        <w:rPr>
          <w:rFonts w:eastAsia="Times New Roman"/>
          <w:color w:val="000000"/>
          <w:lang w:eastAsia="en-GB"/>
        </w:rPr>
        <w:t xml:space="preserve">olumes increased marginally </w:t>
      </w:r>
      <w:r w:rsidR="00244624">
        <w:rPr>
          <w:rFonts w:eastAsia="Times New Roman"/>
          <w:color w:val="000000"/>
          <w:lang w:eastAsia="en-GB"/>
        </w:rPr>
        <w:t xml:space="preserve">in the month </w:t>
      </w:r>
      <w:r w:rsidR="00D93D5D">
        <w:rPr>
          <w:rFonts w:eastAsia="Times New Roman"/>
          <w:color w:val="000000"/>
          <w:lang w:eastAsia="en-GB"/>
        </w:rPr>
        <w:t xml:space="preserve">compared to </w:t>
      </w:r>
      <w:r w:rsidR="001752EB">
        <w:rPr>
          <w:rFonts w:eastAsia="Times New Roman"/>
          <w:color w:val="000000"/>
          <w:lang w:eastAsia="en-GB"/>
        </w:rPr>
        <w:t xml:space="preserve">the </w:t>
      </w:r>
      <w:r w:rsidR="00244624">
        <w:rPr>
          <w:rFonts w:eastAsia="Times New Roman"/>
          <w:color w:val="000000"/>
          <w:lang w:eastAsia="en-GB"/>
        </w:rPr>
        <w:t xml:space="preserve">same period in </w:t>
      </w:r>
      <w:r w:rsidR="00D93D5D">
        <w:rPr>
          <w:rFonts w:eastAsia="Times New Roman"/>
          <w:color w:val="000000"/>
          <w:lang w:eastAsia="en-GB"/>
        </w:rPr>
        <w:t xml:space="preserve">2019, </w:t>
      </w:r>
      <w:r w:rsidR="00244624">
        <w:rPr>
          <w:rFonts w:eastAsia="Times New Roman"/>
          <w:color w:val="000000"/>
          <w:lang w:eastAsia="en-GB"/>
        </w:rPr>
        <w:t>overall volumes have remained</w:t>
      </w:r>
      <w:r w:rsidR="00D93D5D">
        <w:rPr>
          <w:rFonts w:eastAsia="Times New Roman"/>
          <w:color w:val="000000"/>
          <w:lang w:eastAsia="en-GB"/>
        </w:rPr>
        <w:t xml:space="preserve"> down since lockdown lifted. The average age of vehicles in the wholesale market increased by 1.51% from 86.1 to 87.4 in September; while the average mileage reduced by around 3% to 62,510.</w:t>
      </w:r>
      <w:r w:rsidR="00244624">
        <w:rPr>
          <w:rFonts w:eastAsia="Times New Roman"/>
          <w:color w:val="000000"/>
          <w:lang w:eastAsia="en-GB"/>
        </w:rPr>
        <w:t>”</w:t>
      </w:r>
    </w:p>
    <w:p w14:paraId="121DA341" w14:textId="218043AF" w:rsidR="00F57626" w:rsidRDefault="00244624" w:rsidP="00F57626">
      <w:pPr>
        <w:rPr>
          <w:rFonts w:eastAsia="Times New Roman"/>
          <w:color w:val="0E101A"/>
          <w:lang w:eastAsia="en-GB"/>
        </w:rPr>
      </w:pPr>
      <w:r>
        <w:rPr>
          <w:rFonts w:eastAsia="Times New Roman"/>
          <w:color w:val="0E101A"/>
          <w:lang w:eastAsia="en-GB"/>
        </w:rPr>
        <w:t>Data from NextGear Capital, the stock-funding arm of Cox Automotive, also suggests similar trends with the average price-funded by dealers in September increasing by 21% to £9,388.74. This was an increase since lockdown of 2.3% month-on-month.</w:t>
      </w:r>
    </w:p>
    <w:p w14:paraId="5BA5D863" w14:textId="0D770227" w:rsidR="00F57626" w:rsidRDefault="00244624" w:rsidP="001226C8">
      <w:pPr>
        <w:rPr>
          <w:rFonts w:eastAsia="Times New Roman"/>
          <w:color w:val="0E101A"/>
          <w:lang w:eastAsia="en-GB"/>
        </w:rPr>
      </w:pPr>
      <w:r>
        <w:rPr>
          <w:rFonts w:eastAsia="Times New Roman"/>
          <w:color w:val="0E101A"/>
          <w:lang w:eastAsia="en-GB"/>
        </w:rPr>
        <w:t>Nothard added: “</w:t>
      </w:r>
      <w:r w:rsidR="001226C8">
        <w:rPr>
          <w:rFonts w:eastAsia="Times New Roman"/>
          <w:color w:val="0E101A"/>
          <w:lang w:eastAsia="en-GB"/>
        </w:rPr>
        <w:t xml:space="preserve">Concern </w:t>
      </w:r>
      <w:r w:rsidR="00F57626">
        <w:rPr>
          <w:rFonts w:eastAsia="Times New Roman"/>
          <w:color w:val="0E101A"/>
          <w:lang w:eastAsia="en-GB"/>
        </w:rPr>
        <w:t>remain</w:t>
      </w:r>
      <w:r w:rsidR="001226C8">
        <w:rPr>
          <w:rFonts w:eastAsia="Times New Roman"/>
          <w:color w:val="0E101A"/>
          <w:lang w:eastAsia="en-GB"/>
        </w:rPr>
        <w:t xml:space="preserve">s, however, </w:t>
      </w:r>
      <w:r w:rsidR="00F57626">
        <w:rPr>
          <w:rFonts w:eastAsia="Times New Roman"/>
          <w:color w:val="0E101A"/>
          <w:lang w:eastAsia="en-GB"/>
        </w:rPr>
        <w:t>for the final quarter of 2020</w:t>
      </w:r>
      <w:r w:rsidR="001226C8">
        <w:rPr>
          <w:rFonts w:eastAsia="Times New Roman"/>
          <w:color w:val="0E101A"/>
          <w:lang w:eastAsia="en-GB"/>
        </w:rPr>
        <w:t xml:space="preserve">, with ongoing supply </w:t>
      </w:r>
      <w:r w:rsidR="00F57626">
        <w:rPr>
          <w:rFonts w:eastAsia="Times New Roman"/>
          <w:color w:val="0E101A"/>
          <w:lang w:eastAsia="en-GB"/>
        </w:rPr>
        <w:t>constraints</w:t>
      </w:r>
      <w:r w:rsidR="001226C8">
        <w:rPr>
          <w:rFonts w:eastAsia="Times New Roman"/>
          <w:color w:val="0E101A"/>
          <w:lang w:eastAsia="en-GB"/>
        </w:rPr>
        <w:t xml:space="preserve">, economic uncertainly, reduced </w:t>
      </w:r>
      <w:r w:rsidR="00F57626">
        <w:rPr>
          <w:rFonts w:eastAsia="Times New Roman"/>
          <w:color w:val="0E101A"/>
          <w:lang w:eastAsia="en-GB"/>
        </w:rPr>
        <w:t>consumer confidence</w:t>
      </w:r>
      <w:r w:rsidR="001226C8">
        <w:rPr>
          <w:rFonts w:eastAsia="Times New Roman"/>
          <w:color w:val="0E101A"/>
          <w:lang w:eastAsia="en-GB"/>
        </w:rPr>
        <w:t xml:space="preserve"> and l</w:t>
      </w:r>
      <w:r w:rsidR="00F57626">
        <w:rPr>
          <w:rFonts w:eastAsia="Times New Roman"/>
          <w:color w:val="0E101A"/>
          <w:lang w:eastAsia="en-GB"/>
        </w:rPr>
        <w:t>ack of clarity on Brexit</w:t>
      </w:r>
      <w:r w:rsidR="001226C8">
        <w:rPr>
          <w:rFonts w:eastAsia="Times New Roman"/>
          <w:color w:val="0E101A"/>
          <w:lang w:eastAsia="en-GB"/>
        </w:rPr>
        <w:t xml:space="preserve"> all combining to </w:t>
      </w:r>
      <w:r w:rsidR="00F57626">
        <w:rPr>
          <w:rFonts w:eastAsia="Times New Roman"/>
          <w:color w:val="0E101A"/>
          <w:lang w:eastAsia="en-GB"/>
        </w:rPr>
        <w:t>creat</w:t>
      </w:r>
      <w:r w:rsidR="001226C8">
        <w:rPr>
          <w:rFonts w:eastAsia="Times New Roman"/>
          <w:color w:val="0E101A"/>
          <w:lang w:eastAsia="en-GB"/>
        </w:rPr>
        <w:t xml:space="preserve">e </w:t>
      </w:r>
      <w:r w:rsidR="00F57626">
        <w:rPr>
          <w:rFonts w:eastAsia="Times New Roman"/>
          <w:color w:val="0E101A"/>
          <w:lang w:eastAsia="en-GB"/>
        </w:rPr>
        <w:t>caution amongst dealers.</w:t>
      </w:r>
      <w:r w:rsidR="001226C8">
        <w:rPr>
          <w:rFonts w:eastAsia="Times New Roman"/>
          <w:color w:val="0E101A"/>
          <w:lang w:eastAsia="en-GB"/>
        </w:rPr>
        <w:t>”</w:t>
      </w:r>
    </w:p>
    <w:p w14:paraId="215DCEEE" w14:textId="24932865" w:rsidR="00254C92" w:rsidRDefault="00254C92" w:rsidP="004674F9">
      <w:pPr>
        <w:spacing w:after="0" w:line="240" w:lineRule="auto"/>
        <w:rPr>
          <w:rFonts w:eastAsiaTheme="minorEastAsia"/>
        </w:rPr>
      </w:pPr>
    </w:p>
    <w:p w14:paraId="3C816A75" w14:textId="4BDDD415" w:rsidR="001752EB" w:rsidRDefault="001752EB" w:rsidP="004674F9">
      <w:pPr>
        <w:spacing w:after="0" w:line="240" w:lineRule="auto"/>
        <w:rPr>
          <w:rFonts w:eastAsiaTheme="minorEastAsia"/>
        </w:rPr>
      </w:pPr>
    </w:p>
    <w:p w14:paraId="34BF7552" w14:textId="13A0597E" w:rsidR="001752EB" w:rsidRDefault="001752EB" w:rsidP="004674F9">
      <w:pPr>
        <w:spacing w:after="0" w:line="240" w:lineRule="auto"/>
        <w:rPr>
          <w:rFonts w:eastAsiaTheme="minorEastAsia"/>
        </w:rPr>
      </w:pPr>
    </w:p>
    <w:p w14:paraId="0995E53C" w14:textId="77777777" w:rsidR="001E0222" w:rsidRDefault="001E0222" w:rsidP="004674F9">
      <w:pPr>
        <w:spacing w:after="0" w:line="240" w:lineRule="auto"/>
        <w:rPr>
          <w:rFonts w:eastAsiaTheme="minorEastAsia"/>
        </w:rPr>
      </w:pPr>
    </w:p>
    <w:p w14:paraId="507E0DA7" w14:textId="0EDE98E0" w:rsidR="00254C92" w:rsidRDefault="00254C92" w:rsidP="004674F9">
      <w:pPr>
        <w:spacing w:after="0" w:line="240" w:lineRule="auto"/>
        <w:rPr>
          <w:rFonts w:eastAsiaTheme="minorEastAsia"/>
        </w:rPr>
      </w:pPr>
    </w:p>
    <w:p w14:paraId="0C9B730A" w14:textId="77777777" w:rsidR="00254C92" w:rsidRPr="004674F9" w:rsidRDefault="00254C92" w:rsidP="004674F9">
      <w:pPr>
        <w:spacing w:after="0" w:line="240" w:lineRule="auto"/>
        <w:rPr>
          <w:rFonts w:eastAsiaTheme="minorEastAsia"/>
        </w:rPr>
      </w:pPr>
    </w:p>
    <w:p w14:paraId="57D4F934" w14:textId="0CA56102" w:rsidR="00D47678" w:rsidRPr="005B218F" w:rsidRDefault="000A10D3" w:rsidP="000A10D3">
      <w:pPr>
        <w:spacing w:after="0" w:line="360" w:lineRule="auto"/>
        <w:jc w:val="center"/>
        <w:rPr>
          <w:rFonts w:ascii="Arial" w:hAnsi="Arial" w:cs="Arial"/>
          <w:b/>
          <w:bCs/>
        </w:rPr>
      </w:pPr>
      <w:r w:rsidRPr="005B218F">
        <w:rPr>
          <w:rFonts w:ascii="Arial" w:hAnsi="Arial" w:cs="Arial"/>
          <w:b/>
          <w:bCs/>
        </w:rPr>
        <w:t>Ends.</w:t>
      </w:r>
      <w:r w:rsidR="005B218F" w:rsidRPr="005B218F">
        <w:rPr>
          <w:rFonts w:ascii="Arial" w:hAnsi="Arial" w:cs="Arial"/>
          <w:b/>
          <w:bCs/>
        </w:rPr>
        <w:t xml:space="preserve"> </w:t>
      </w:r>
      <w:r w:rsidRPr="005B218F">
        <w:rPr>
          <w:rFonts w:ascii="Arial" w:hAnsi="Arial" w:cs="Arial"/>
        </w:rPr>
        <w:t xml:space="preserve">For all media enquiries and picture requests, please contact: </w:t>
      </w:r>
    </w:p>
    <w:p w14:paraId="1C72D636" w14:textId="6C4CC2AB" w:rsidR="000A10D3" w:rsidRPr="005B218F" w:rsidRDefault="000A10D3" w:rsidP="000A10D3">
      <w:pPr>
        <w:spacing w:after="0" w:line="360" w:lineRule="auto"/>
        <w:jc w:val="center"/>
        <w:rPr>
          <w:rFonts w:ascii="Arial" w:hAnsi="Arial" w:cs="Arial"/>
        </w:rPr>
      </w:pPr>
      <w:r w:rsidRPr="005B218F">
        <w:rPr>
          <w:rFonts w:ascii="Arial" w:hAnsi="Arial" w:cs="Arial"/>
        </w:rPr>
        <w:t xml:space="preserve"> </w:t>
      </w:r>
      <w:hyperlink r:id="rId7" w:history="1">
        <w:r w:rsidRPr="005B218F">
          <w:rPr>
            <w:rStyle w:val="Hyperlink"/>
            <w:rFonts w:ascii="Arial" w:hAnsi="Arial" w:cs="Arial"/>
          </w:rPr>
          <w:t>tim.gearey@coxauto.co.uk</w:t>
        </w:r>
      </w:hyperlink>
      <w:r w:rsidRPr="005B218F">
        <w:rPr>
          <w:rFonts w:ascii="Arial" w:hAnsi="Arial" w:cs="Arial"/>
        </w:rPr>
        <w:t xml:space="preserve"> | </w:t>
      </w:r>
      <w:bookmarkStart w:id="2" w:name="_Hlk32338596"/>
      <w:r w:rsidRPr="005B218F">
        <w:rPr>
          <w:rFonts w:ascii="Arial" w:hAnsi="Arial" w:cs="Arial"/>
        </w:rPr>
        <w:t>07712 557 867</w:t>
      </w:r>
      <w:bookmarkEnd w:id="2"/>
    </w:p>
    <w:bookmarkEnd w:id="0"/>
    <w:p w14:paraId="510673B2" w14:textId="797BE00F" w:rsidR="00D47678" w:rsidRPr="00D47678" w:rsidRDefault="00D47678" w:rsidP="00D47678">
      <w:pPr>
        <w:spacing w:line="360" w:lineRule="atLeast"/>
        <w:rPr>
          <w:rFonts w:eastAsia="Times New Roman" w:cstheme="minorHAnsi"/>
          <w:color w:val="000000"/>
          <w:lang w:eastAsia="en-GB"/>
        </w:rPr>
      </w:pPr>
      <w:r w:rsidRPr="00D47678">
        <w:rPr>
          <w:rFonts w:eastAsia="Times New Roman" w:cstheme="minorHAnsi"/>
          <w:b/>
          <w:bCs/>
          <w:color w:val="000000"/>
          <w:lang w:eastAsia="en-GB"/>
        </w:rPr>
        <w:lastRenderedPageBreak/>
        <w:t>About Cox Automotive UK</w:t>
      </w:r>
    </w:p>
    <w:p w14:paraId="7F91493B" w14:textId="77777777" w:rsidR="00D47678" w:rsidRPr="00D47678" w:rsidRDefault="00D47678" w:rsidP="00D47678">
      <w:pPr>
        <w:spacing w:line="360" w:lineRule="atLeast"/>
        <w:rPr>
          <w:rFonts w:eastAsia="Times New Roman" w:cstheme="minorHAnsi"/>
          <w:color w:val="000000"/>
          <w:lang w:eastAsia="en-GB"/>
        </w:rPr>
      </w:pPr>
      <w:r w:rsidRPr="00D47678">
        <w:rPr>
          <w:rFonts w:eastAsia="Times New Roman" w:cstheme="minorHAnsi"/>
          <w:color w:val="000000"/>
          <w:lang w:eastAsia="en-GB"/>
        </w:rPr>
        <w:t>Cox Automotive is the world's largest automotive service organisation. We provide dependable solutions that improve performance and profitability throughout the vehicle lifecycle to manufacturers, fleets and dealers. Our businesses are organised around our customers’ core needs across vehicle solutions, remarketing, funding, and retail. Cox Automotive brands in the UK include Manheim, Dealer Auction, NextGear Capital, Modix, Movex, wewantanycar.com and money4yourmotors.com. The group employs more than 2,500 team members in the UK and works with thousands of businesses throughout the automotive industry. For more information, visit </w:t>
      </w:r>
      <w:hyperlink r:id="rId8" w:history="1">
        <w:r w:rsidRPr="00D47678">
          <w:rPr>
            <w:rStyle w:val="Hyperlink"/>
            <w:rFonts w:eastAsia="Times New Roman" w:cstheme="minorHAnsi"/>
            <w:color w:val="954F72"/>
            <w:lang w:eastAsia="en-GB"/>
          </w:rPr>
          <w:t>www.coxauto.co.uk</w:t>
        </w:r>
      </w:hyperlink>
      <w:r w:rsidRPr="00D47678">
        <w:rPr>
          <w:rFonts w:eastAsia="Times New Roman" w:cstheme="minorHAnsi"/>
          <w:color w:val="000000"/>
          <w:lang w:eastAsia="en-GB"/>
        </w:rPr>
        <w:t>. </w:t>
      </w:r>
    </w:p>
    <w:p w14:paraId="7200B492" w14:textId="6AFDF2E0" w:rsidR="00D47678" w:rsidRPr="00D47678" w:rsidRDefault="00D47678" w:rsidP="00D47678">
      <w:pPr>
        <w:spacing w:line="360" w:lineRule="atLeast"/>
        <w:jc w:val="both"/>
        <w:rPr>
          <w:rFonts w:eastAsia="Times New Roman" w:cstheme="minorHAnsi"/>
          <w:color w:val="000000"/>
          <w:lang w:eastAsia="en-GB"/>
        </w:rPr>
      </w:pPr>
      <w:r w:rsidRPr="00D47678">
        <w:rPr>
          <w:rFonts w:eastAsia="Times New Roman" w:cstheme="minorHAnsi"/>
          <w:b/>
          <w:bCs/>
          <w:color w:val="000000"/>
          <w:lang w:eastAsia="en-GB"/>
        </w:rPr>
        <w:t>About Manheim</w:t>
      </w:r>
    </w:p>
    <w:p w14:paraId="201C4ACA" w14:textId="77777777" w:rsidR="00D47678" w:rsidRPr="00D47678" w:rsidRDefault="00D47678" w:rsidP="00D47678">
      <w:pPr>
        <w:spacing w:line="360" w:lineRule="atLeast"/>
        <w:jc w:val="both"/>
        <w:rPr>
          <w:rFonts w:eastAsia="Times New Roman" w:cstheme="minorHAnsi"/>
          <w:color w:val="000000"/>
          <w:lang w:eastAsia="en-GB"/>
        </w:rPr>
      </w:pPr>
      <w:r w:rsidRPr="00D47678">
        <w:rPr>
          <w:rFonts w:eastAsia="Times New Roman" w:cstheme="minorHAnsi"/>
          <w:color w:val="000000"/>
          <w:lang w:eastAsia="en-GB"/>
        </w:rPr>
        <w:t>Manheim UK is a leading provider of integrated products and services for the vehicle remarketing sector.  With its network of 15 physical auction centres, online sales channels, vehicle solutions centres, transport and inspection solutions, and valuation tools, Manheim serves thousands of customers across the UK automotive industry. Manheim employs over 1,500 people in the UK, and is part of Cox Automotive, the world's largest provider of automotive services. Manheim's sister companies in the UK include Dealer Auction, NextGear Capital and Modix.</w:t>
      </w:r>
    </w:p>
    <w:p w14:paraId="6644B34A" w14:textId="77777777" w:rsidR="00D33D91" w:rsidRPr="00D47678" w:rsidRDefault="00D33D91">
      <w:pPr>
        <w:rPr>
          <w:rFonts w:cstheme="minorHAnsi"/>
        </w:rPr>
      </w:pPr>
    </w:p>
    <w:sectPr w:rsidR="00D33D91" w:rsidRPr="00D4767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A47292" w14:textId="77777777" w:rsidR="00DF0177" w:rsidRDefault="00DF0177" w:rsidP="00D33D91">
      <w:pPr>
        <w:spacing w:after="0" w:line="240" w:lineRule="auto"/>
      </w:pPr>
      <w:r>
        <w:separator/>
      </w:r>
    </w:p>
  </w:endnote>
  <w:endnote w:type="continuationSeparator" w:id="0">
    <w:p w14:paraId="55FC8BE1" w14:textId="77777777" w:rsidR="00DF0177" w:rsidRDefault="00DF0177" w:rsidP="00D33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Neue">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8072661"/>
      <w:docPartObj>
        <w:docPartGallery w:val="Page Numbers (Bottom of Page)"/>
        <w:docPartUnique/>
      </w:docPartObj>
    </w:sdtPr>
    <w:sdtEndPr/>
    <w:sdtContent>
      <w:sdt>
        <w:sdtPr>
          <w:id w:val="1728636285"/>
          <w:docPartObj>
            <w:docPartGallery w:val="Page Numbers (Top of Page)"/>
            <w:docPartUnique/>
          </w:docPartObj>
        </w:sdtPr>
        <w:sdtEndPr/>
        <w:sdtContent>
          <w:p w14:paraId="4C33876D" w14:textId="204B058F" w:rsidR="00D33D91" w:rsidRDefault="00D33D91">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2718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27188">
              <w:rPr>
                <w:b/>
                <w:bCs/>
                <w:noProof/>
              </w:rPr>
              <w:t>2</w:t>
            </w:r>
            <w:r>
              <w:rPr>
                <w:b/>
                <w:bCs/>
                <w:sz w:val="24"/>
                <w:szCs w:val="24"/>
              </w:rPr>
              <w:fldChar w:fldCharType="end"/>
            </w:r>
          </w:p>
        </w:sdtContent>
      </w:sdt>
    </w:sdtContent>
  </w:sdt>
  <w:p w14:paraId="27D6BBD3" w14:textId="77777777" w:rsidR="00D33D91" w:rsidRDefault="00D33D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5C1BED" w14:textId="77777777" w:rsidR="00DF0177" w:rsidRDefault="00DF0177" w:rsidP="00D33D91">
      <w:pPr>
        <w:spacing w:after="0" w:line="240" w:lineRule="auto"/>
      </w:pPr>
      <w:r>
        <w:separator/>
      </w:r>
    </w:p>
  </w:footnote>
  <w:footnote w:type="continuationSeparator" w:id="0">
    <w:p w14:paraId="534EF39D" w14:textId="77777777" w:rsidR="00DF0177" w:rsidRDefault="00DF0177" w:rsidP="00D33D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9795E5" w14:textId="5AAF3441" w:rsidR="00D33D91" w:rsidRDefault="005821B1" w:rsidP="005821B1">
    <w:pPr>
      <w:pStyle w:val="Header"/>
      <w:jc w:val="right"/>
    </w:pPr>
    <w:r>
      <w:rPr>
        <w:noProof/>
        <w:lang w:eastAsia="en-GB"/>
      </w:rPr>
      <w:drawing>
        <wp:inline distT="0" distB="0" distL="0" distR="0" wp14:anchorId="0E7475FC" wp14:editId="24DF0C41">
          <wp:extent cx="306705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3067050" cy="723900"/>
                  </a:xfrm>
                  <a:prstGeom prst="rect">
                    <a:avLst/>
                  </a:prstGeom>
                </pic:spPr>
              </pic:pic>
            </a:graphicData>
          </a:graphic>
        </wp:inline>
      </w:drawing>
    </w:r>
  </w:p>
  <w:p w14:paraId="11B03C61" w14:textId="77777777" w:rsidR="00D33D91" w:rsidRDefault="00D33D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1E634C"/>
    <w:multiLevelType w:val="multilevel"/>
    <w:tmpl w:val="3766B3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0A5DF0"/>
    <w:multiLevelType w:val="multilevel"/>
    <w:tmpl w:val="2528F6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1B433C"/>
    <w:multiLevelType w:val="hybridMultilevel"/>
    <w:tmpl w:val="15DCE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1D1AFE"/>
    <w:multiLevelType w:val="hybridMultilevel"/>
    <w:tmpl w:val="8F287D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0FE13B6"/>
    <w:multiLevelType w:val="hybridMultilevel"/>
    <w:tmpl w:val="B9B009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D91"/>
    <w:rsid w:val="00013A57"/>
    <w:rsid w:val="0003728F"/>
    <w:rsid w:val="00053F3A"/>
    <w:rsid w:val="00062B10"/>
    <w:rsid w:val="000825AC"/>
    <w:rsid w:val="00085D52"/>
    <w:rsid w:val="000A10D3"/>
    <w:rsid w:val="000C056D"/>
    <w:rsid w:val="000C23E2"/>
    <w:rsid w:val="000E2467"/>
    <w:rsid w:val="001044DA"/>
    <w:rsid w:val="00112B3D"/>
    <w:rsid w:val="001226C8"/>
    <w:rsid w:val="00132152"/>
    <w:rsid w:val="001658DC"/>
    <w:rsid w:val="001752EB"/>
    <w:rsid w:val="00177BB8"/>
    <w:rsid w:val="0018714A"/>
    <w:rsid w:val="001A4311"/>
    <w:rsid w:val="001C2FD5"/>
    <w:rsid w:val="001C49A9"/>
    <w:rsid w:val="001D0E47"/>
    <w:rsid w:val="001E0222"/>
    <w:rsid w:val="001F269F"/>
    <w:rsid w:val="0020112B"/>
    <w:rsid w:val="00210639"/>
    <w:rsid w:val="002264BB"/>
    <w:rsid w:val="00244624"/>
    <w:rsid w:val="00254C92"/>
    <w:rsid w:val="00285DEE"/>
    <w:rsid w:val="00291580"/>
    <w:rsid w:val="002C490E"/>
    <w:rsid w:val="002D265A"/>
    <w:rsid w:val="002D4F0F"/>
    <w:rsid w:val="00305160"/>
    <w:rsid w:val="00314554"/>
    <w:rsid w:val="003633E5"/>
    <w:rsid w:val="00376340"/>
    <w:rsid w:val="00382E31"/>
    <w:rsid w:val="00386EF9"/>
    <w:rsid w:val="003D5C63"/>
    <w:rsid w:val="003E52F9"/>
    <w:rsid w:val="004259FA"/>
    <w:rsid w:val="004674F9"/>
    <w:rsid w:val="00492830"/>
    <w:rsid w:val="004B1DF0"/>
    <w:rsid w:val="004D4CBC"/>
    <w:rsid w:val="004E31EF"/>
    <w:rsid w:val="00527188"/>
    <w:rsid w:val="00527F53"/>
    <w:rsid w:val="0053656C"/>
    <w:rsid w:val="005821B1"/>
    <w:rsid w:val="005B218F"/>
    <w:rsid w:val="005B3F26"/>
    <w:rsid w:val="00671E10"/>
    <w:rsid w:val="006921F6"/>
    <w:rsid w:val="006D05C0"/>
    <w:rsid w:val="00716A71"/>
    <w:rsid w:val="00744804"/>
    <w:rsid w:val="0079699C"/>
    <w:rsid w:val="007C0152"/>
    <w:rsid w:val="007D03E9"/>
    <w:rsid w:val="008408CE"/>
    <w:rsid w:val="0084279F"/>
    <w:rsid w:val="00873A3E"/>
    <w:rsid w:val="00887035"/>
    <w:rsid w:val="008B1906"/>
    <w:rsid w:val="009379ED"/>
    <w:rsid w:val="00941054"/>
    <w:rsid w:val="0098796B"/>
    <w:rsid w:val="00996D0A"/>
    <w:rsid w:val="009F0AE6"/>
    <w:rsid w:val="00A108DE"/>
    <w:rsid w:val="00A16154"/>
    <w:rsid w:val="00AB4388"/>
    <w:rsid w:val="00AC3EEC"/>
    <w:rsid w:val="00AE6820"/>
    <w:rsid w:val="00AF5E00"/>
    <w:rsid w:val="00B036B8"/>
    <w:rsid w:val="00BA45FA"/>
    <w:rsid w:val="00BE75A7"/>
    <w:rsid w:val="00BF1150"/>
    <w:rsid w:val="00C22408"/>
    <w:rsid w:val="00C27F39"/>
    <w:rsid w:val="00C80520"/>
    <w:rsid w:val="00CA393E"/>
    <w:rsid w:val="00D33D91"/>
    <w:rsid w:val="00D36D3E"/>
    <w:rsid w:val="00D47678"/>
    <w:rsid w:val="00D93D5D"/>
    <w:rsid w:val="00DB13B2"/>
    <w:rsid w:val="00DB72C4"/>
    <w:rsid w:val="00DC017D"/>
    <w:rsid w:val="00DE45D8"/>
    <w:rsid w:val="00DF0177"/>
    <w:rsid w:val="00E079CC"/>
    <w:rsid w:val="00E301CE"/>
    <w:rsid w:val="00EF67EA"/>
    <w:rsid w:val="00F1498A"/>
    <w:rsid w:val="00F16D33"/>
    <w:rsid w:val="00F22FC4"/>
    <w:rsid w:val="00F57626"/>
    <w:rsid w:val="00F845ED"/>
    <w:rsid w:val="00F876EF"/>
    <w:rsid w:val="00F963C6"/>
    <w:rsid w:val="00FA55CA"/>
    <w:rsid w:val="00FB2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3F7154"/>
  <w15:chartTrackingRefBased/>
  <w15:docId w15:val="{C45F3C68-2D61-4DD8-9E21-3FE98855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33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3D91"/>
  </w:style>
  <w:style w:type="paragraph" w:styleId="Footer">
    <w:name w:val="footer"/>
    <w:basedOn w:val="Normal"/>
    <w:link w:val="FooterChar"/>
    <w:uiPriority w:val="99"/>
    <w:unhideWhenUsed/>
    <w:rsid w:val="00D33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3D91"/>
  </w:style>
  <w:style w:type="table" w:styleId="TableGrid">
    <w:name w:val="Table Grid"/>
    <w:basedOn w:val="TableNormal"/>
    <w:uiPriority w:val="39"/>
    <w:rsid w:val="00D33D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33D91"/>
    <w:pPr>
      <w:ind w:left="720"/>
      <w:contextualSpacing/>
    </w:pPr>
  </w:style>
  <w:style w:type="character" w:styleId="Hyperlink">
    <w:name w:val="Hyperlink"/>
    <w:basedOn w:val="DefaultParagraphFont"/>
    <w:uiPriority w:val="99"/>
    <w:unhideWhenUsed/>
    <w:rsid w:val="00F876EF"/>
    <w:rPr>
      <w:color w:val="0563C1" w:themeColor="hyperlink"/>
      <w:u w:val="single"/>
    </w:rPr>
  </w:style>
  <w:style w:type="character" w:customStyle="1" w:styleId="UnresolvedMention">
    <w:name w:val="Unresolved Mention"/>
    <w:basedOn w:val="DefaultParagraphFont"/>
    <w:uiPriority w:val="99"/>
    <w:semiHidden/>
    <w:unhideWhenUsed/>
    <w:rsid w:val="00F876EF"/>
    <w:rPr>
      <w:color w:val="605E5C"/>
      <w:shd w:val="clear" w:color="auto" w:fill="E1DFDD"/>
    </w:rPr>
  </w:style>
  <w:style w:type="paragraph" w:styleId="BalloonText">
    <w:name w:val="Balloon Text"/>
    <w:basedOn w:val="Normal"/>
    <w:link w:val="BalloonTextChar"/>
    <w:uiPriority w:val="99"/>
    <w:semiHidden/>
    <w:unhideWhenUsed/>
    <w:rsid w:val="0018714A"/>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8714A"/>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18714A"/>
    <w:rPr>
      <w:sz w:val="16"/>
      <w:szCs w:val="16"/>
    </w:rPr>
  </w:style>
  <w:style w:type="paragraph" w:styleId="CommentText">
    <w:name w:val="annotation text"/>
    <w:basedOn w:val="Normal"/>
    <w:link w:val="CommentTextChar"/>
    <w:uiPriority w:val="99"/>
    <w:semiHidden/>
    <w:unhideWhenUsed/>
    <w:rsid w:val="0018714A"/>
    <w:pPr>
      <w:spacing w:line="240" w:lineRule="auto"/>
    </w:pPr>
    <w:rPr>
      <w:sz w:val="20"/>
      <w:szCs w:val="20"/>
    </w:rPr>
  </w:style>
  <w:style w:type="character" w:customStyle="1" w:styleId="CommentTextChar">
    <w:name w:val="Comment Text Char"/>
    <w:basedOn w:val="DefaultParagraphFont"/>
    <w:link w:val="CommentText"/>
    <w:uiPriority w:val="99"/>
    <w:semiHidden/>
    <w:rsid w:val="0018714A"/>
    <w:rPr>
      <w:sz w:val="20"/>
      <w:szCs w:val="20"/>
    </w:rPr>
  </w:style>
  <w:style w:type="paragraph" w:styleId="CommentSubject">
    <w:name w:val="annotation subject"/>
    <w:basedOn w:val="CommentText"/>
    <w:next w:val="CommentText"/>
    <w:link w:val="CommentSubjectChar"/>
    <w:uiPriority w:val="99"/>
    <w:semiHidden/>
    <w:unhideWhenUsed/>
    <w:rsid w:val="0018714A"/>
    <w:rPr>
      <w:b/>
      <w:bCs/>
    </w:rPr>
  </w:style>
  <w:style w:type="character" w:customStyle="1" w:styleId="CommentSubjectChar">
    <w:name w:val="Comment Subject Char"/>
    <w:basedOn w:val="CommentTextChar"/>
    <w:link w:val="CommentSubject"/>
    <w:uiPriority w:val="99"/>
    <w:semiHidden/>
    <w:rsid w:val="0018714A"/>
    <w:rPr>
      <w:b/>
      <w:bCs/>
      <w:sz w:val="20"/>
      <w:szCs w:val="20"/>
    </w:rPr>
  </w:style>
  <w:style w:type="paragraph" w:customStyle="1" w:styleId="p1">
    <w:name w:val="p1"/>
    <w:basedOn w:val="Normal"/>
    <w:rsid w:val="003633E5"/>
    <w:pPr>
      <w:spacing w:after="0" w:line="240" w:lineRule="auto"/>
    </w:pPr>
    <w:rPr>
      <w:rFonts w:ascii="Helvetica Neue" w:hAnsi="Helvetica Neue" w:cs="Calibr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678312">
      <w:bodyDiv w:val="1"/>
      <w:marLeft w:val="0"/>
      <w:marRight w:val="0"/>
      <w:marTop w:val="0"/>
      <w:marBottom w:val="0"/>
      <w:divBdr>
        <w:top w:val="none" w:sz="0" w:space="0" w:color="auto"/>
        <w:left w:val="none" w:sz="0" w:space="0" w:color="auto"/>
        <w:bottom w:val="none" w:sz="0" w:space="0" w:color="auto"/>
        <w:right w:val="none" w:sz="0" w:space="0" w:color="auto"/>
      </w:divBdr>
    </w:div>
    <w:div w:id="481625204">
      <w:bodyDiv w:val="1"/>
      <w:marLeft w:val="0"/>
      <w:marRight w:val="0"/>
      <w:marTop w:val="0"/>
      <w:marBottom w:val="0"/>
      <w:divBdr>
        <w:top w:val="none" w:sz="0" w:space="0" w:color="auto"/>
        <w:left w:val="none" w:sz="0" w:space="0" w:color="auto"/>
        <w:bottom w:val="none" w:sz="0" w:space="0" w:color="auto"/>
        <w:right w:val="none" w:sz="0" w:space="0" w:color="auto"/>
      </w:divBdr>
    </w:div>
    <w:div w:id="1027368336">
      <w:bodyDiv w:val="1"/>
      <w:marLeft w:val="0"/>
      <w:marRight w:val="0"/>
      <w:marTop w:val="0"/>
      <w:marBottom w:val="0"/>
      <w:divBdr>
        <w:top w:val="none" w:sz="0" w:space="0" w:color="auto"/>
        <w:left w:val="none" w:sz="0" w:space="0" w:color="auto"/>
        <w:bottom w:val="none" w:sz="0" w:space="0" w:color="auto"/>
        <w:right w:val="none" w:sz="0" w:space="0" w:color="auto"/>
      </w:divBdr>
    </w:div>
    <w:div w:id="1223449305">
      <w:bodyDiv w:val="1"/>
      <w:marLeft w:val="0"/>
      <w:marRight w:val="0"/>
      <w:marTop w:val="0"/>
      <w:marBottom w:val="0"/>
      <w:divBdr>
        <w:top w:val="none" w:sz="0" w:space="0" w:color="auto"/>
        <w:left w:val="none" w:sz="0" w:space="0" w:color="auto"/>
        <w:bottom w:val="none" w:sz="0" w:space="0" w:color="auto"/>
        <w:right w:val="none" w:sz="0" w:space="0" w:color="auto"/>
      </w:divBdr>
    </w:div>
    <w:div w:id="1236354966">
      <w:bodyDiv w:val="1"/>
      <w:marLeft w:val="0"/>
      <w:marRight w:val="0"/>
      <w:marTop w:val="0"/>
      <w:marBottom w:val="0"/>
      <w:divBdr>
        <w:top w:val="none" w:sz="0" w:space="0" w:color="auto"/>
        <w:left w:val="none" w:sz="0" w:space="0" w:color="auto"/>
        <w:bottom w:val="none" w:sz="0" w:space="0" w:color="auto"/>
        <w:right w:val="none" w:sz="0" w:space="0" w:color="auto"/>
      </w:divBdr>
    </w:div>
    <w:div w:id="165814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xauto.co.uk" TargetMode="External"/><Relationship Id="rId3" Type="http://schemas.openxmlformats.org/officeDocument/2006/relationships/settings" Target="settings.xml"/><Relationship Id="rId7" Type="http://schemas.openxmlformats.org/officeDocument/2006/relationships/hyperlink" Target="mailto:tim.gearey@coxauto.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Postle</dc:creator>
  <cp:keywords/>
  <dc:description/>
  <cp:lastModifiedBy>Windows User</cp:lastModifiedBy>
  <cp:revision>2</cp:revision>
  <dcterms:created xsi:type="dcterms:W3CDTF">2020-10-05T11:57:00Z</dcterms:created>
  <dcterms:modified xsi:type="dcterms:W3CDTF">2020-10-05T11:57:00Z</dcterms:modified>
</cp:coreProperties>
</file>