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AC11A" w14:textId="056BF8B5" w:rsidR="00AA5419" w:rsidRPr="002941E8" w:rsidRDefault="004322FD" w:rsidP="002941E8">
      <w:pPr>
        <w:pStyle w:val="ListParagraph"/>
        <w:ind w:left="0"/>
        <w:jc w:val="right"/>
        <w:rPr>
          <w:rFonts w:ascii="Arial Narrow" w:hAnsi="Arial Narrow" w:cs="Arial"/>
          <w:b/>
          <w:i/>
          <w:color w:val="F79646" w:themeColor="accent6"/>
          <w:sz w:val="40"/>
          <w:szCs w:val="40"/>
        </w:rPr>
      </w:pPr>
      <w:r w:rsidRPr="002941E8">
        <w:rPr>
          <w:rFonts w:ascii="Arial Narrow" w:hAnsi="Arial Narrow" w:cs="Arial"/>
          <w:b/>
          <w:i/>
          <w:noProof/>
          <w:color w:val="F79646" w:themeColor="accent6"/>
          <w:sz w:val="40"/>
          <w:szCs w:val="40"/>
          <w:lang w:eastAsia="en-GB"/>
        </w:rPr>
        <mc:AlternateContent>
          <mc:Choice Requires="wps">
            <w:drawing>
              <wp:anchor distT="0" distB="0" distL="114300" distR="114300" simplePos="0" relativeHeight="251702272" behindDoc="0" locked="0" layoutInCell="1" allowOverlap="1" wp14:anchorId="2A0CD234" wp14:editId="48E8DA80">
                <wp:simplePos x="0" y="0"/>
                <wp:positionH relativeFrom="column">
                  <wp:posOffset>1949450</wp:posOffset>
                </wp:positionH>
                <wp:positionV relativeFrom="paragraph">
                  <wp:posOffset>63500</wp:posOffset>
                </wp:positionV>
                <wp:extent cx="1771650" cy="406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06400"/>
                        </a:xfrm>
                        <a:prstGeom prst="rect">
                          <a:avLst/>
                        </a:prstGeom>
                        <a:solidFill>
                          <a:srgbClr val="FFFFFF"/>
                        </a:solidFill>
                        <a:ln w="9525">
                          <a:noFill/>
                          <a:miter lim="800000"/>
                          <a:headEnd/>
                          <a:tailEnd/>
                        </a:ln>
                      </wps:spPr>
                      <wps:txbx>
                        <w:txbxContent>
                          <w:p w14:paraId="4C4E3FFB" w14:textId="77777777" w:rsidR="002941E8" w:rsidRDefault="002941E8" w:rsidP="00AC5D60">
                            <w:pPr>
                              <w:jc w:val="center"/>
                            </w:pPr>
                            <w:bookmarkStart w:id="0" w:name="_Hlk29570631"/>
                            <w:bookmarkEnd w:id="0"/>
                            <w:r w:rsidRPr="00A96906">
                              <w:rPr>
                                <w:rFonts w:ascii="Arial Narrow" w:hAnsi="Arial Narrow" w:cs="Arial"/>
                                <w:b/>
                                <w:i/>
                                <w:color w:val="F79646" w:themeColor="accent6"/>
                                <w:sz w:val="40"/>
                                <w:szCs w:val="40"/>
                              </w:rPr>
                              <w:t>FLEET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CD234" id="_x0000_t202" coordsize="21600,21600" o:spt="202" path="m,l,21600r21600,l21600,xe">
                <v:stroke joinstyle="miter"/>
                <v:path gradientshapeok="t" o:connecttype="rect"/>
              </v:shapetype>
              <v:shape id="Text Box 2" o:spid="_x0000_s1026" type="#_x0000_t202" style="position:absolute;left:0;text-align:left;margin-left:153.5pt;margin-top:5pt;width:139.5pt;height: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" stroked="f">
                <v:textbox>
                  <w:txbxContent>
                    <w:p w14:paraId="4C4E3FFB" w14:textId="77777777" w:rsidR="002941E8" w:rsidRDefault="002941E8" w:rsidP="00AC5D60">
                      <w:pPr>
                        <w:jc w:val="center"/>
                      </w:pPr>
                      <w:bookmarkStart w:id="1" w:name="_Hlk29570631"/>
                      <w:bookmarkEnd w:id="1"/>
                      <w:r w:rsidRPr="00A96906">
                        <w:rPr>
                          <w:rFonts w:ascii="Arial Narrow" w:hAnsi="Arial Narrow" w:cs="Arial"/>
                          <w:b/>
                          <w:i/>
                          <w:color w:val="F79646" w:themeColor="accent6"/>
                          <w:sz w:val="40"/>
                          <w:szCs w:val="40"/>
                        </w:rPr>
                        <w:t>FLEET EDITION</w:t>
                      </w:r>
                    </w:p>
                  </w:txbxContent>
                </v:textbox>
              </v:shape>
            </w:pict>
          </mc:Fallback>
        </mc:AlternateContent>
      </w:r>
      <w:r>
        <w:rPr>
          <w:rFonts w:ascii="Arial" w:hAnsi="Arial" w:cs="Arial"/>
          <w:b/>
        </w:rPr>
        <w:br/>
      </w:r>
      <w:r w:rsidR="00A534B5">
        <w:rPr>
          <w:rFonts w:ascii="Arial" w:hAnsi="Arial" w:cs="Arial"/>
          <w:b/>
        </w:rPr>
        <w:t>February</w:t>
      </w:r>
      <w:r w:rsidR="001203AD">
        <w:rPr>
          <w:rFonts w:ascii="Arial" w:hAnsi="Arial" w:cs="Arial"/>
          <w:b/>
        </w:rPr>
        <w:t xml:space="preserve"> 2020</w:t>
      </w:r>
    </w:p>
    <w:p w14:paraId="772EB791" w14:textId="77777777" w:rsidR="002D6E68" w:rsidRPr="002D6E68" w:rsidRDefault="002D6E68" w:rsidP="002D6E68">
      <w:pPr>
        <w:pStyle w:val="ListParagraph"/>
        <w:ind w:left="1134"/>
        <w:rPr>
          <w:rFonts w:ascii="Arial" w:hAnsi="Arial" w:cs="Arial"/>
        </w:rPr>
      </w:pPr>
    </w:p>
    <w:p w14:paraId="022603CA" w14:textId="798A4F10" w:rsidR="001203AD" w:rsidRPr="001203AD" w:rsidRDefault="00A534B5" w:rsidP="001203AD">
      <w:pPr>
        <w:spacing w:after="0" w:line="360" w:lineRule="auto"/>
        <w:jc w:val="center"/>
        <w:rPr>
          <w:rFonts w:ascii="Arial" w:hAnsi="Arial" w:cs="Arial"/>
          <w:b/>
          <w:bCs/>
          <w:sz w:val="36"/>
          <w:szCs w:val="36"/>
        </w:rPr>
      </w:pPr>
      <w:r>
        <w:rPr>
          <w:rFonts w:ascii="Arial" w:hAnsi="Arial" w:cs="Arial"/>
          <w:b/>
          <w:bCs/>
          <w:sz w:val="36"/>
          <w:szCs w:val="36"/>
        </w:rPr>
        <w:t>Activity returns to contract hire and lease sector</w:t>
      </w:r>
    </w:p>
    <w:p w14:paraId="13D0E639" w14:textId="77777777" w:rsidR="00A534B5" w:rsidRPr="00A534B5" w:rsidRDefault="00A534B5" w:rsidP="00A534B5">
      <w:pPr>
        <w:spacing w:after="0" w:line="360" w:lineRule="auto"/>
        <w:jc w:val="center"/>
        <w:rPr>
          <w:rFonts w:ascii="Arial" w:hAnsi="Arial" w:cs="Arial"/>
          <w:b/>
          <w:bCs/>
          <w:sz w:val="28"/>
          <w:szCs w:val="28"/>
        </w:rPr>
      </w:pPr>
      <w:r w:rsidRPr="00A534B5">
        <w:rPr>
          <w:rFonts w:ascii="Arial" w:hAnsi="Arial" w:cs="Arial"/>
          <w:b/>
          <w:bCs/>
          <w:sz w:val="28"/>
          <w:szCs w:val="28"/>
        </w:rPr>
        <w:t>Cox Automotive data shows improvements across fleet wholesale metrics</w:t>
      </w:r>
    </w:p>
    <w:p w14:paraId="55E5F0E6" w14:textId="77777777" w:rsidR="001203AD" w:rsidRDefault="001203AD" w:rsidP="00E1429E">
      <w:pPr>
        <w:spacing w:after="0" w:line="360" w:lineRule="auto"/>
        <w:rPr>
          <w:rFonts w:ascii="Arial" w:hAnsi="Arial" w:cs="Arial"/>
          <w:sz w:val="24"/>
          <w:szCs w:val="24"/>
        </w:rPr>
      </w:pPr>
    </w:p>
    <w:p w14:paraId="419D83AC" w14:textId="77777777" w:rsidR="00A534B5" w:rsidRDefault="00A534B5" w:rsidP="00A534B5">
      <w:pPr>
        <w:pStyle w:val="ListParagraph"/>
        <w:numPr>
          <w:ilvl w:val="0"/>
          <w:numId w:val="11"/>
        </w:numPr>
        <w:spacing w:after="0" w:line="360" w:lineRule="auto"/>
        <w:rPr>
          <w:rFonts w:ascii="Arial" w:hAnsi="Arial" w:cs="Arial"/>
          <w:sz w:val="24"/>
          <w:szCs w:val="24"/>
        </w:rPr>
      </w:pPr>
      <w:r>
        <w:rPr>
          <w:rFonts w:ascii="Arial" w:hAnsi="Arial" w:cs="Arial"/>
          <w:sz w:val="24"/>
          <w:szCs w:val="24"/>
        </w:rPr>
        <w:t>Fleet wholesale prices outperform 2019 figures, topping out at £10,575 in January 2020, a figure only exceeded three times in the past 18 months</w:t>
      </w:r>
    </w:p>
    <w:p w14:paraId="52D13C7E" w14:textId="77777777" w:rsidR="00A534B5" w:rsidRDefault="00A534B5" w:rsidP="00A534B5">
      <w:pPr>
        <w:pStyle w:val="ListParagraph"/>
        <w:numPr>
          <w:ilvl w:val="0"/>
          <w:numId w:val="11"/>
        </w:numPr>
        <w:spacing w:after="0" w:line="360" w:lineRule="auto"/>
        <w:rPr>
          <w:rFonts w:ascii="Arial" w:hAnsi="Arial" w:cs="Arial"/>
          <w:sz w:val="24"/>
          <w:szCs w:val="24"/>
        </w:rPr>
      </w:pPr>
      <w:r>
        <w:rPr>
          <w:rFonts w:ascii="Arial" w:hAnsi="Arial" w:cs="Arial"/>
          <w:sz w:val="24"/>
          <w:szCs w:val="24"/>
        </w:rPr>
        <w:t xml:space="preserve">Green shoots for the fleet wholesale sector, with a rise in volumes entering the market of +5.1% Year on Year (YoY)  </w:t>
      </w:r>
    </w:p>
    <w:p w14:paraId="400A93E7" w14:textId="77777777" w:rsidR="00A534B5" w:rsidRPr="000C23E2" w:rsidRDefault="00A534B5" w:rsidP="00A534B5">
      <w:pPr>
        <w:pStyle w:val="ListParagraph"/>
        <w:numPr>
          <w:ilvl w:val="0"/>
          <w:numId w:val="11"/>
        </w:numPr>
        <w:spacing w:after="0" w:line="360" w:lineRule="auto"/>
        <w:rPr>
          <w:rFonts w:ascii="Arial" w:hAnsi="Arial" w:cs="Arial"/>
          <w:sz w:val="24"/>
          <w:szCs w:val="24"/>
        </w:rPr>
      </w:pPr>
      <w:r>
        <w:rPr>
          <w:rFonts w:ascii="Arial" w:hAnsi="Arial" w:cs="Arial"/>
          <w:sz w:val="24"/>
          <w:szCs w:val="24"/>
        </w:rPr>
        <w:t xml:space="preserve">Increase in volumes and prices comes with corresponding YoY fall in average age and mileage, down -11.7% and -4.2% respectively </w:t>
      </w:r>
    </w:p>
    <w:tbl>
      <w:tblPr>
        <w:tblpPr w:leftFromText="180" w:rightFromText="180" w:vertAnchor="text" w:horzAnchor="margin" w:tblpY="1493"/>
        <w:tblW w:w="0" w:type="auto"/>
        <w:tblLook w:val="04A0" w:firstRow="1" w:lastRow="0" w:firstColumn="1" w:lastColumn="0" w:noHBand="0" w:noVBand="1"/>
      </w:tblPr>
      <w:tblGrid>
        <w:gridCol w:w="3032"/>
        <w:gridCol w:w="3044"/>
        <w:gridCol w:w="3031"/>
      </w:tblGrid>
      <w:tr w:rsidR="00487F1D" w:rsidRPr="00487F1D" w14:paraId="3A3E5D9A" w14:textId="77777777" w:rsidTr="00341A60">
        <w:trPr>
          <w:trHeight w:val="826"/>
        </w:trPr>
        <w:tc>
          <w:tcPr>
            <w:tcW w:w="3032" w:type="dxa"/>
          </w:tcPr>
          <w:p w14:paraId="4C657081" w14:textId="77777777" w:rsidR="00487F1D" w:rsidRPr="00487F1D" w:rsidRDefault="00487F1D" w:rsidP="002B2A61">
            <w:pPr>
              <w:jc w:val="center"/>
              <w:rPr>
                <w:rFonts w:ascii="Arial" w:hAnsi="Arial" w:cs="Arial"/>
                <w:color w:val="FFFFFF" w:themeColor="background1"/>
              </w:rPr>
            </w:pPr>
          </w:p>
        </w:tc>
        <w:tc>
          <w:tcPr>
            <w:tcW w:w="3044" w:type="dxa"/>
          </w:tcPr>
          <w:p w14:paraId="6A99EF8F" w14:textId="77777777" w:rsidR="002B2A61" w:rsidRPr="00487F1D" w:rsidRDefault="002B2A61" w:rsidP="006773E3">
            <w:pPr>
              <w:rPr>
                <w:rFonts w:ascii="Arial" w:hAnsi="Arial" w:cs="Arial"/>
                <w:color w:val="FFFFFF" w:themeColor="background1"/>
              </w:rPr>
            </w:pPr>
          </w:p>
        </w:tc>
        <w:tc>
          <w:tcPr>
            <w:tcW w:w="3031" w:type="dxa"/>
          </w:tcPr>
          <w:p w14:paraId="2E8833F7" w14:textId="77777777" w:rsidR="00487F1D" w:rsidRPr="00341A60" w:rsidRDefault="00487F1D" w:rsidP="00341A60">
            <w:pPr>
              <w:jc w:val="center"/>
              <w:rPr>
                <w:rFonts w:ascii="Arial" w:hAnsi="Arial" w:cs="Arial"/>
              </w:rPr>
            </w:pPr>
          </w:p>
        </w:tc>
      </w:tr>
    </w:tbl>
    <w:p w14:paraId="0599B2BE" w14:textId="77777777" w:rsidR="00643AFD" w:rsidRDefault="00341A60" w:rsidP="001E59EA">
      <w:pPr>
        <w:rPr>
          <w:rFonts w:ascii="Arial" w:hAnsi="Arial" w:cs="Arial"/>
          <w:color w:val="FF0000"/>
        </w:rPr>
      </w:pPr>
      <w:r w:rsidRPr="00AD6EAC">
        <w:rPr>
          <w:rFonts w:ascii="Arial" w:hAnsi="Arial" w:cs="Arial"/>
          <w:noProof/>
          <w:color w:val="FF0000"/>
          <w:lang w:eastAsia="en-GB"/>
        </w:rPr>
        <w:drawing>
          <wp:anchor distT="0" distB="0" distL="114300" distR="114300" simplePos="0" relativeHeight="251686912" behindDoc="0" locked="0" layoutInCell="1" allowOverlap="1" wp14:anchorId="28133086" wp14:editId="03395E39">
            <wp:simplePos x="0" y="0"/>
            <wp:positionH relativeFrom="column">
              <wp:posOffset>4781550</wp:posOffset>
            </wp:positionH>
            <wp:positionV relativeFrom="paragraph">
              <wp:posOffset>246380</wp:posOffset>
            </wp:positionV>
            <wp:extent cx="424180" cy="353060"/>
            <wp:effectExtent l="0" t="0" r="0"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4180" cy="353060"/>
                    </a:xfrm>
                    <a:prstGeom prst="rect">
                      <a:avLst/>
                    </a:prstGeom>
                  </pic:spPr>
                </pic:pic>
              </a:graphicData>
            </a:graphic>
            <wp14:sizeRelH relativeFrom="page">
              <wp14:pctWidth>0</wp14:pctWidth>
            </wp14:sizeRelH>
            <wp14:sizeRelV relativeFrom="page">
              <wp14:pctHeight>0</wp14:pctHeight>
            </wp14:sizeRelV>
          </wp:anchor>
        </w:drawing>
      </w:r>
      <w:r w:rsidRPr="006773E3">
        <w:rPr>
          <w:rFonts w:ascii="Arial" w:hAnsi="Arial" w:cs="Arial"/>
          <w:noProof/>
          <w:color w:val="FFFFFF" w:themeColor="background1"/>
          <w:lang w:eastAsia="en-GB"/>
        </w:rPr>
        <w:drawing>
          <wp:anchor distT="0" distB="0" distL="114300" distR="114300" simplePos="0" relativeHeight="251659264" behindDoc="0" locked="0" layoutInCell="1" allowOverlap="1" wp14:anchorId="4AE06681" wp14:editId="1DC94CBE">
            <wp:simplePos x="0" y="0"/>
            <wp:positionH relativeFrom="column">
              <wp:posOffset>2656205</wp:posOffset>
            </wp:positionH>
            <wp:positionV relativeFrom="paragraph">
              <wp:posOffset>287655</wp:posOffset>
            </wp:positionV>
            <wp:extent cx="705485" cy="311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485" cy="311150"/>
                    </a:xfrm>
                    <a:prstGeom prst="rect">
                      <a:avLst/>
                    </a:prstGeom>
                  </pic:spPr>
                </pic:pic>
              </a:graphicData>
            </a:graphic>
            <wp14:sizeRelH relativeFrom="margin">
              <wp14:pctWidth>0</wp14:pctWidth>
            </wp14:sizeRelH>
            <wp14:sizeRelV relativeFrom="margin">
              <wp14:pctHeight>0</wp14:pctHeight>
            </wp14:sizeRelV>
          </wp:anchor>
        </w:drawing>
      </w:r>
      <w:r w:rsidRPr="0063015A">
        <w:rPr>
          <w:rFonts w:ascii="Arial" w:hAnsi="Arial" w:cs="Arial"/>
          <w:noProof/>
          <w:lang w:eastAsia="en-GB"/>
        </w:rPr>
        <w:drawing>
          <wp:anchor distT="0" distB="0" distL="114300" distR="114300" simplePos="0" relativeHeight="251660288" behindDoc="0" locked="0" layoutInCell="1" allowOverlap="1" wp14:anchorId="4E91D264" wp14:editId="4B41171A">
            <wp:simplePos x="0" y="0"/>
            <wp:positionH relativeFrom="column">
              <wp:posOffset>914400</wp:posOffset>
            </wp:positionH>
            <wp:positionV relativeFrom="paragraph">
              <wp:posOffset>226695</wp:posOffset>
            </wp:positionV>
            <wp:extent cx="483235" cy="4083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235" cy="408305"/>
                    </a:xfrm>
                    <a:prstGeom prst="rect">
                      <a:avLst/>
                    </a:prstGeom>
                  </pic:spPr>
                </pic:pic>
              </a:graphicData>
            </a:graphic>
            <wp14:sizeRelH relativeFrom="margin">
              <wp14:pctWidth>0</wp14:pctWidth>
            </wp14:sizeRelH>
            <wp14:sizeRelV relativeFrom="margin">
              <wp14:pctHeight>0</wp14:pctHeight>
            </wp14:sizeRelV>
          </wp:anchor>
        </w:drawing>
      </w:r>
      <w:r w:rsidR="003C190C" w:rsidRPr="00487F1D">
        <w:rPr>
          <w:rFonts w:ascii="Arial" w:hAnsi="Arial" w:cs="Arial"/>
          <w:noProof/>
          <w:color w:val="FFFFFF" w:themeColor="background1"/>
          <w:lang w:eastAsia="en-GB"/>
        </w:rPr>
        <w:drawing>
          <wp:anchor distT="0" distB="0" distL="114300" distR="114300" simplePos="0" relativeHeight="251658240" behindDoc="1" locked="0" layoutInCell="1" allowOverlap="1" wp14:anchorId="1B2012F2" wp14:editId="388380DE">
            <wp:simplePos x="0" y="0"/>
            <wp:positionH relativeFrom="column">
              <wp:posOffset>-247015</wp:posOffset>
            </wp:positionH>
            <wp:positionV relativeFrom="paragraph">
              <wp:posOffset>146685</wp:posOffset>
            </wp:positionV>
            <wp:extent cx="6251575" cy="16490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51575" cy="1649095"/>
                    </a:xfrm>
                    <a:prstGeom prst="rect">
                      <a:avLst/>
                    </a:prstGeom>
                  </pic:spPr>
                </pic:pic>
              </a:graphicData>
            </a:graphic>
            <wp14:sizeRelH relativeFrom="margin">
              <wp14:pctWidth>0</wp14:pctWidth>
            </wp14:sizeRelH>
            <wp14:sizeRelV relativeFrom="margin">
              <wp14:pctHeight>0</wp14:pctHeight>
            </wp14:sizeRelV>
          </wp:anchor>
        </w:drawing>
      </w:r>
    </w:p>
    <w:p w14:paraId="746AD5AC" w14:textId="77777777" w:rsidR="006607B5" w:rsidRPr="006607B5" w:rsidRDefault="006607B5" w:rsidP="002D6E68">
      <w:pPr>
        <w:spacing w:after="0" w:line="240" w:lineRule="auto"/>
        <w:rPr>
          <w:rFonts w:ascii="Arial" w:hAnsi="Arial" w:cs="Arial"/>
          <w:sz w:val="20"/>
        </w:rPr>
      </w:pPr>
    </w:p>
    <w:p w14:paraId="41941F98" w14:textId="77777777" w:rsidR="003C190C" w:rsidRDefault="00341A60" w:rsidP="00AC2EDD">
      <w:pPr>
        <w:rPr>
          <w:rFonts w:ascii="Arial" w:hAnsi="Arial" w:cs="Arial"/>
          <w:bCs/>
          <w:iCs/>
          <w:color w:val="000000" w:themeColor="text1"/>
          <w:shd w:val="clear" w:color="auto" w:fill="FFFFFF"/>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27F38BE8" wp14:editId="454B1328">
                <wp:simplePos x="0" y="0"/>
                <wp:positionH relativeFrom="column">
                  <wp:posOffset>3600450</wp:posOffset>
                </wp:positionH>
                <wp:positionV relativeFrom="paragraph">
                  <wp:posOffset>415925</wp:posOffset>
                </wp:positionV>
                <wp:extent cx="2062480" cy="857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62480" cy="857250"/>
                        </a:xfrm>
                        <a:prstGeom prst="rect">
                          <a:avLst/>
                        </a:prstGeom>
                        <a:noFill/>
                        <a:ln w="6350">
                          <a:noFill/>
                        </a:ln>
                      </wps:spPr>
                      <wps:txbx>
                        <w:txbxContent>
                          <w:p w14:paraId="293BC723" w14:textId="711D0440" w:rsidR="002B2A61" w:rsidRPr="002B2A61" w:rsidRDefault="001203AD" w:rsidP="002B2A61">
                            <w:pPr>
                              <w:jc w:val="center"/>
                              <w:rPr>
                                <w:rFonts w:ascii="Arial" w:hAnsi="Arial" w:cs="Arial"/>
                                <w:color w:val="FFFFFF" w:themeColor="background1"/>
                                <w:sz w:val="60"/>
                                <w:szCs w:val="6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3</w:t>
                            </w:r>
                            <w:r w:rsidR="00A534B5">
                              <w:rPr>
                                <w:rFonts w:ascii="Arial" w:hAnsi="Arial" w:cs="Arial"/>
                                <w:b/>
                                <w:color w:val="FFFFFF" w:themeColor="background1"/>
                                <w:sz w:val="60"/>
                                <w:szCs w:val="60"/>
                                <w14:textOutline w14:w="9525" w14:cap="rnd" w14:cmpd="sng" w14:algn="ctr">
                                  <w14:noFill/>
                                  <w14:prstDash w14:val="solid"/>
                                  <w14:bevel/>
                                </w14:textOutline>
                              </w:rPr>
                              <w:t>5</w:t>
                            </w:r>
                            <w:r>
                              <w:rPr>
                                <w:rFonts w:ascii="Arial" w:hAnsi="Arial" w:cs="Arial"/>
                                <w:b/>
                                <w:color w:val="FFFFFF" w:themeColor="background1"/>
                                <w:sz w:val="60"/>
                                <w:szCs w:val="60"/>
                                <w14:textOutline w14:w="9525" w14:cap="rnd" w14:cmpd="sng" w14:algn="ctr">
                                  <w14:noFill/>
                                  <w14:prstDash w14:val="solid"/>
                                  <w14:bevel/>
                                </w14:textOutline>
                              </w:rPr>
                              <w:t>,4</w:t>
                            </w:r>
                            <w:r w:rsidR="00A534B5">
                              <w:rPr>
                                <w:rFonts w:ascii="Arial" w:hAnsi="Arial" w:cs="Arial"/>
                                <w:b/>
                                <w:color w:val="FFFFFF" w:themeColor="background1"/>
                                <w:sz w:val="60"/>
                                <w:szCs w:val="60"/>
                                <w14:textOutline w14:w="9525" w14:cap="rnd" w14:cmpd="sng" w14:algn="ctr">
                                  <w14:noFill/>
                                  <w14:prstDash w14:val="solid"/>
                                  <w14:bevel/>
                                </w14:textOutline>
                              </w:rPr>
                              <w:t>55</w:t>
                            </w:r>
                            <w:r w:rsidR="002B2A61" w:rsidRPr="002B2A61">
                              <w:rPr>
                                <w:rFonts w:ascii="Arial" w:hAnsi="Arial" w:cs="Arial"/>
                                <w:color w:val="FFFFFF" w:themeColor="background1"/>
                                <w:sz w:val="60"/>
                                <w:szCs w:val="60"/>
                                <w14:textOutline w14:w="9525" w14:cap="rnd" w14:cmpd="sng" w14:algn="ctr">
                                  <w14:noFill/>
                                  <w14:prstDash w14:val="solid"/>
                                  <w14:bevel/>
                                </w14:textOutline>
                              </w:rPr>
                              <w:br/>
                            </w:r>
                            <w:r w:rsidRPr="00BC5305">
                              <w:rPr>
                                <w:noProof/>
                                <w:color w:val="FFFFFF" w:themeColor="background1"/>
                                <w:lang w:eastAsia="en-GB"/>
                                <w14:textOutline w14:w="9525" w14:cap="rnd" w14:cmpd="sng" w14:algn="ctr">
                                  <w14:noFill/>
                                  <w14:prstDash w14:val="solid"/>
                                  <w14:bevel/>
                                </w14:textOutline>
                              </w:rPr>
                              <w:drawing>
                                <wp:inline distT="0" distB="0" distL="0" distR="0" wp14:anchorId="398F28DC" wp14:editId="2DF7DB2B">
                                  <wp:extent cx="139700" cy="13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V="1">
                                            <a:off x="0" y="0"/>
                                            <a:ext cx="153149" cy="153149"/>
                                          </a:xfrm>
                                          <a:prstGeom prst="rect">
                                            <a:avLst/>
                                          </a:prstGeom>
                                        </pic:spPr>
                                      </pic:pic>
                                    </a:graphicData>
                                  </a:graphic>
                                </wp:inline>
                              </w:drawing>
                            </w:r>
                            <w:r w:rsidR="002B2A61" w:rsidRPr="00BC5305">
                              <w:rPr>
                                <w:rFonts w:ascii="Arial" w:hAnsi="Arial" w:cs="Arial"/>
                                <w:b/>
                                <w:color w:val="FFFFFF" w:themeColor="background1"/>
                                <w14:textOutline w14:w="9525" w14:cap="rnd" w14:cmpd="sng" w14:algn="ctr">
                                  <w14:noFill/>
                                  <w14:prstDash w14:val="solid"/>
                                  <w14:bevel/>
                                </w14:textOutline>
                              </w:rPr>
                              <w:t xml:space="preserve">  </w:t>
                            </w:r>
                            <w:r w:rsidR="00A534B5">
                              <w:rPr>
                                <w:rFonts w:ascii="Arial" w:hAnsi="Arial" w:cs="Arial"/>
                                <w:b/>
                                <w:color w:val="FFFFFF" w:themeColor="background1"/>
                                <w14:textOutline w14:w="9525" w14:cap="rnd" w14:cmpd="sng" w14:algn="ctr">
                                  <w14:noFill/>
                                  <w14:prstDash w14:val="solid"/>
                                  <w14:bevel/>
                                </w14:textOutline>
                              </w:rPr>
                              <w:t>-11.7</w:t>
                            </w:r>
                            <w:r w:rsidR="002B2A61" w:rsidRPr="00BC5305">
                              <w:rPr>
                                <w:rFonts w:ascii="Arial" w:hAnsi="Arial" w:cs="Arial"/>
                                <w:b/>
                                <w:bCs/>
                                <w:color w:val="FFFFFF" w:themeColor="background1"/>
                                <w14:textOutline w14:w="9525" w14:cap="rnd" w14:cmpd="sng" w14:algn="ctr">
                                  <w14:noFill/>
                                  <w14:prstDash w14:val="solid"/>
                                  <w14:bevel/>
                                </w14:textOutline>
                              </w:rPr>
                              <w:t>%</w:t>
                            </w:r>
                            <w:r w:rsidR="006607B5" w:rsidRPr="00BC5305">
                              <w:rPr>
                                <w:rFonts w:ascii="Arial" w:hAnsi="Arial" w:cs="Arial"/>
                                <w:bCs/>
                                <w:color w:val="FFFFFF" w:themeColor="background1"/>
                                <w14:textOutline w14:w="9525" w14:cap="rnd" w14:cmpd="sng" w14:algn="ctr">
                                  <w14:noFill/>
                                  <w14:prstDash w14:val="solid"/>
                                  <w14:bevel/>
                                </w14:textOutline>
                              </w:rPr>
                              <w:t xml:space="preserve"> </w:t>
                            </w:r>
                            <w:r w:rsidR="007A5B63">
                              <w:rPr>
                                <w:rFonts w:ascii="Arial" w:hAnsi="Arial" w:cs="Arial"/>
                                <w:bCs/>
                                <w:color w:val="FFFFFF" w:themeColor="background1"/>
                                <w14:textOutline w14:w="9525" w14:cap="rnd" w14:cmpd="sng" w14:algn="ctr">
                                  <w14:noFill/>
                                  <w14:prstDash w14:val="solid"/>
                                  <w14:bevel/>
                                </w14:textOutline>
                              </w:rPr>
                              <w:t>YoY</w:t>
                            </w:r>
                          </w:p>
                          <w:p w14:paraId="7553595C" w14:textId="77777777" w:rsidR="002B2A61" w:rsidRPr="002B2A61" w:rsidRDefault="002B2A61">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8BE8" id="Text Box 10" o:spid="_x0000_s1027" type="#_x0000_t202" style="position:absolute;margin-left:283.5pt;margin-top:32.75pt;width:162.4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" filled="f" stroked="f" strokeweight=".5pt">
                <v:textbox>
                  <w:txbxContent>
                    <w:p w14:paraId="293BC723" w14:textId="711D0440" w:rsidR="002B2A61" w:rsidRPr="002B2A61" w:rsidRDefault="001203AD" w:rsidP="002B2A61">
                      <w:pPr>
                        <w:jc w:val="center"/>
                        <w:rPr>
                          <w:rFonts w:ascii="Arial" w:hAnsi="Arial" w:cs="Arial"/>
                          <w:color w:val="FFFFFF" w:themeColor="background1"/>
                          <w:sz w:val="60"/>
                          <w:szCs w:val="6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3</w:t>
                      </w:r>
                      <w:r w:rsidR="00A534B5">
                        <w:rPr>
                          <w:rFonts w:ascii="Arial" w:hAnsi="Arial" w:cs="Arial"/>
                          <w:b/>
                          <w:color w:val="FFFFFF" w:themeColor="background1"/>
                          <w:sz w:val="60"/>
                          <w:szCs w:val="60"/>
                          <w14:textOutline w14:w="9525" w14:cap="rnd" w14:cmpd="sng" w14:algn="ctr">
                            <w14:noFill/>
                            <w14:prstDash w14:val="solid"/>
                            <w14:bevel/>
                          </w14:textOutline>
                        </w:rPr>
                        <w:t>5</w:t>
                      </w:r>
                      <w:r>
                        <w:rPr>
                          <w:rFonts w:ascii="Arial" w:hAnsi="Arial" w:cs="Arial"/>
                          <w:b/>
                          <w:color w:val="FFFFFF" w:themeColor="background1"/>
                          <w:sz w:val="60"/>
                          <w:szCs w:val="60"/>
                          <w14:textOutline w14:w="9525" w14:cap="rnd" w14:cmpd="sng" w14:algn="ctr">
                            <w14:noFill/>
                            <w14:prstDash w14:val="solid"/>
                            <w14:bevel/>
                          </w14:textOutline>
                        </w:rPr>
                        <w:t>,4</w:t>
                      </w:r>
                      <w:r w:rsidR="00A534B5">
                        <w:rPr>
                          <w:rFonts w:ascii="Arial" w:hAnsi="Arial" w:cs="Arial"/>
                          <w:b/>
                          <w:color w:val="FFFFFF" w:themeColor="background1"/>
                          <w:sz w:val="60"/>
                          <w:szCs w:val="60"/>
                          <w14:textOutline w14:w="9525" w14:cap="rnd" w14:cmpd="sng" w14:algn="ctr">
                            <w14:noFill/>
                            <w14:prstDash w14:val="solid"/>
                            <w14:bevel/>
                          </w14:textOutline>
                        </w:rPr>
                        <w:t>55</w:t>
                      </w:r>
                      <w:r w:rsidR="002B2A61" w:rsidRPr="002B2A61">
                        <w:rPr>
                          <w:rFonts w:ascii="Arial" w:hAnsi="Arial" w:cs="Arial"/>
                          <w:color w:val="FFFFFF" w:themeColor="background1"/>
                          <w:sz w:val="60"/>
                          <w:szCs w:val="60"/>
                          <w14:textOutline w14:w="9525" w14:cap="rnd" w14:cmpd="sng" w14:algn="ctr">
                            <w14:noFill/>
                            <w14:prstDash w14:val="solid"/>
                            <w14:bevel/>
                          </w14:textOutline>
                        </w:rPr>
                        <w:br/>
                      </w:r>
                      <w:r w:rsidRPr="00BC5305">
                        <w:rPr>
                          <w:noProof/>
                          <w:color w:val="FFFFFF" w:themeColor="background1"/>
                          <w:lang w:eastAsia="en-GB"/>
                          <w14:textOutline w14:w="9525" w14:cap="rnd" w14:cmpd="sng" w14:algn="ctr">
                            <w14:noFill/>
                            <w14:prstDash w14:val="solid"/>
                            <w14:bevel/>
                          </w14:textOutline>
                        </w:rPr>
                        <w:drawing>
                          <wp:inline distT="0" distB="0" distL="0" distR="0" wp14:anchorId="398F28DC" wp14:editId="2DF7DB2B">
                            <wp:extent cx="139700" cy="13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V="1">
                                      <a:off x="0" y="0"/>
                                      <a:ext cx="153149" cy="153149"/>
                                    </a:xfrm>
                                    <a:prstGeom prst="rect">
                                      <a:avLst/>
                                    </a:prstGeom>
                                  </pic:spPr>
                                </pic:pic>
                              </a:graphicData>
                            </a:graphic>
                          </wp:inline>
                        </w:drawing>
                      </w:r>
                      <w:r w:rsidR="002B2A61" w:rsidRPr="00BC5305">
                        <w:rPr>
                          <w:rFonts w:ascii="Arial" w:hAnsi="Arial" w:cs="Arial"/>
                          <w:b/>
                          <w:color w:val="FFFFFF" w:themeColor="background1"/>
                          <w14:textOutline w14:w="9525" w14:cap="rnd" w14:cmpd="sng" w14:algn="ctr">
                            <w14:noFill/>
                            <w14:prstDash w14:val="solid"/>
                            <w14:bevel/>
                          </w14:textOutline>
                        </w:rPr>
                        <w:t xml:space="preserve">  </w:t>
                      </w:r>
                      <w:r w:rsidR="00A534B5">
                        <w:rPr>
                          <w:rFonts w:ascii="Arial" w:hAnsi="Arial" w:cs="Arial"/>
                          <w:b/>
                          <w:color w:val="FFFFFF" w:themeColor="background1"/>
                          <w14:textOutline w14:w="9525" w14:cap="rnd" w14:cmpd="sng" w14:algn="ctr">
                            <w14:noFill/>
                            <w14:prstDash w14:val="solid"/>
                            <w14:bevel/>
                          </w14:textOutline>
                        </w:rPr>
                        <w:t>-11.7</w:t>
                      </w:r>
                      <w:r w:rsidR="002B2A61" w:rsidRPr="00BC5305">
                        <w:rPr>
                          <w:rFonts w:ascii="Arial" w:hAnsi="Arial" w:cs="Arial"/>
                          <w:b/>
                          <w:bCs/>
                          <w:color w:val="FFFFFF" w:themeColor="background1"/>
                          <w14:textOutline w14:w="9525" w14:cap="rnd" w14:cmpd="sng" w14:algn="ctr">
                            <w14:noFill/>
                            <w14:prstDash w14:val="solid"/>
                            <w14:bevel/>
                          </w14:textOutline>
                        </w:rPr>
                        <w:t>%</w:t>
                      </w:r>
                      <w:r w:rsidR="006607B5" w:rsidRPr="00BC5305">
                        <w:rPr>
                          <w:rFonts w:ascii="Arial" w:hAnsi="Arial" w:cs="Arial"/>
                          <w:bCs/>
                          <w:color w:val="FFFFFF" w:themeColor="background1"/>
                          <w14:textOutline w14:w="9525" w14:cap="rnd" w14:cmpd="sng" w14:algn="ctr">
                            <w14:noFill/>
                            <w14:prstDash w14:val="solid"/>
                            <w14:bevel/>
                          </w14:textOutline>
                        </w:rPr>
                        <w:t xml:space="preserve"> </w:t>
                      </w:r>
                      <w:r w:rsidR="007A5B63">
                        <w:rPr>
                          <w:rFonts w:ascii="Arial" w:hAnsi="Arial" w:cs="Arial"/>
                          <w:bCs/>
                          <w:color w:val="FFFFFF" w:themeColor="background1"/>
                          <w14:textOutline w14:w="9525" w14:cap="rnd" w14:cmpd="sng" w14:algn="ctr">
                            <w14:noFill/>
                            <w14:prstDash w14:val="solid"/>
                            <w14:bevel/>
                          </w14:textOutline>
                        </w:rPr>
                        <w:t>YoY</w:t>
                      </w:r>
                    </w:p>
                    <w:p w14:paraId="7553595C" w14:textId="77777777" w:rsidR="002B2A61" w:rsidRPr="002B2A61" w:rsidRDefault="002B2A61">
                      <w:pPr>
                        <w:rPr>
                          <w:color w:val="FFFFFF" w:themeColor="background1"/>
                          <w14:textOutline w14:w="9525" w14:cap="rnd" w14:cmpd="sng" w14:algn="ctr">
                            <w14:noFill/>
                            <w14:prstDash w14:val="solid"/>
                            <w14:bevel/>
                          </w14:textOutline>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00224" behindDoc="0" locked="0" layoutInCell="1" allowOverlap="1" wp14:anchorId="6C2AB122" wp14:editId="3CDA49C2">
                <wp:simplePos x="0" y="0"/>
                <wp:positionH relativeFrom="column">
                  <wp:posOffset>4163695</wp:posOffset>
                </wp:positionH>
                <wp:positionV relativeFrom="paragraph">
                  <wp:posOffset>170815</wp:posOffset>
                </wp:positionV>
                <wp:extent cx="1549400" cy="311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494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74C62" w14:textId="77777777" w:rsidR="005B13FE" w:rsidRDefault="005B13FE" w:rsidP="005B13FE">
                            <w:pPr>
                              <w:jc w:val="center"/>
                            </w:pPr>
                            <w:r w:rsidRPr="002B2A61">
                              <w:rPr>
                                <w:rFonts w:ascii="Arial" w:hAnsi="Arial" w:cs="Arial"/>
                                <w:color w:val="FFFFFF" w:themeColor="background1"/>
                              </w:rPr>
                              <w:t>Average</w:t>
                            </w:r>
                            <w:r>
                              <w:rPr>
                                <w:rFonts w:ascii="Arial" w:hAnsi="Arial" w:cs="Arial"/>
                                <w:color w:val="FFFFFF" w:themeColor="background1"/>
                              </w:rPr>
                              <w:t xml:space="preserve"> mileage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AB122" id="Text Box 14" o:spid="_x0000_s1028" type="#_x0000_t202" style="position:absolute;margin-left:327.85pt;margin-top:13.45pt;width:122pt;height:2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" filled="f" stroked="f" strokeweight=".5pt">
                <v:textbox>
                  <w:txbxContent>
                    <w:p w14:paraId="7C574C62" w14:textId="77777777" w:rsidR="005B13FE" w:rsidRDefault="005B13FE" w:rsidP="005B13FE">
                      <w:pPr>
                        <w:jc w:val="center"/>
                      </w:pPr>
                      <w:r w:rsidRPr="002B2A61">
                        <w:rPr>
                          <w:rFonts w:ascii="Arial" w:hAnsi="Arial" w:cs="Arial"/>
                          <w:color w:val="FFFFFF" w:themeColor="background1"/>
                        </w:rPr>
                        <w:t>Average</w:t>
                      </w:r>
                      <w:r>
                        <w:rPr>
                          <w:rFonts w:ascii="Arial" w:hAnsi="Arial" w:cs="Arial"/>
                          <w:color w:val="FFFFFF" w:themeColor="background1"/>
                        </w:rPr>
                        <w:t xml:space="preserve"> mileage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14:anchorId="1D4C5A3D" wp14:editId="152EA9EF">
                <wp:simplePos x="0" y="0"/>
                <wp:positionH relativeFrom="column">
                  <wp:posOffset>1871980</wp:posOffset>
                </wp:positionH>
                <wp:positionV relativeFrom="paragraph">
                  <wp:posOffset>419100</wp:posOffset>
                </wp:positionV>
                <wp:extent cx="1860550" cy="825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60550" cy="825500"/>
                        </a:xfrm>
                        <a:prstGeom prst="rect">
                          <a:avLst/>
                        </a:prstGeom>
                        <a:noFill/>
                        <a:ln w="6350">
                          <a:noFill/>
                        </a:ln>
                      </wps:spPr>
                      <wps:txbx>
                        <w:txbxContent>
                          <w:p w14:paraId="56512160" w14:textId="1628D367" w:rsidR="002B2A61" w:rsidRPr="002B2A61" w:rsidRDefault="001203AD" w:rsidP="002B2A61">
                            <w:pPr>
                              <w:jc w:val="center"/>
                              <w:rPr>
                                <w:rFonts w:ascii="Arial" w:hAnsi="Arial" w:cs="Arial"/>
                                <w:color w:val="FFFFFF" w:themeColor="background1"/>
                                <w:sz w:val="60"/>
                                <w:szCs w:val="6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40.</w:t>
                            </w:r>
                            <w:r w:rsidR="00A534B5">
                              <w:rPr>
                                <w:rFonts w:ascii="Arial" w:hAnsi="Arial" w:cs="Arial"/>
                                <w:b/>
                                <w:color w:val="FFFFFF" w:themeColor="background1"/>
                                <w:sz w:val="60"/>
                                <w:szCs w:val="60"/>
                                <w14:textOutline w14:w="9525" w14:cap="rnd" w14:cmpd="sng" w14:algn="ctr">
                                  <w14:noFill/>
                                  <w14:prstDash w14:val="solid"/>
                                  <w14:bevel/>
                                </w14:textOutline>
                              </w:rPr>
                              <w:t>8</w:t>
                            </w:r>
                            <w:r w:rsidR="00791493">
                              <w:rPr>
                                <w:rFonts w:ascii="Arial" w:hAnsi="Arial" w:cs="Arial"/>
                                <w:b/>
                                <w:color w:val="FFFFFF" w:themeColor="background1"/>
                                <w:sz w:val="32"/>
                                <w:szCs w:val="60"/>
                                <w14:textOutline w14:w="9525" w14:cap="rnd" w14:cmpd="sng" w14:algn="ctr">
                                  <w14:noFill/>
                                  <w14:prstDash w14:val="solid"/>
                                  <w14:bevel/>
                                </w14:textOutline>
                              </w:rPr>
                              <w:t xml:space="preserve"> </w:t>
                            </w:r>
                            <w:r w:rsidR="007752D9">
                              <w:rPr>
                                <w:rFonts w:ascii="Arial" w:hAnsi="Arial" w:cs="Arial"/>
                                <w:b/>
                                <w:color w:val="FFFFFF" w:themeColor="background1"/>
                                <w:sz w:val="32"/>
                                <w:szCs w:val="60"/>
                                <w14:textOutline w14:w="9525" w14:cap="rnd" w14:cmpd="sng" w14:algn="ctr">
                                  <w14:noFill/>
                                  <w14:prstDash w14:val="solid"/>
                                  <w14:bevel/>
                                </w14:textOutline>
                              </w:rPr>
                              <w:t>months</w:t>
                            </w:r>
                            <w:r w:rsidR="002B2A61" w:rsidRPr="002B2A61">
                              <w:rPr>
                                <w:rFonts w:ascii="Arial" w:hAnsi="Arial" w:cs="Arial"/>
                                <w:color w:val="FFFFFF" w:themeColor="background1"/>
                                <w:sz w:val="60"/>
                                <w:szCs w:val="60"/>
                                <w14:textOutline w14:w="9525" w14:cap="rnd" w14:cmpd="sng" w14:algn="ctr">
                                  <w14:noFill/>
                                  <w14:prstDash w14:val="solid"/>
                                  <w14:bevel/>
                                </w14:textOutline>
                              </w:rPr>
                              <w:br/>
                            </w:r>
                            <w:r w:rsidR="002B2A61" w:rsidRPr="002B2A61">
                              <w:rPr>
                                <w:rFonts w:ascii="Arial" w:hAnsi="Arial" w:cs="Arial"/>
                                <w:b/>
                                <w:color w:val="FFFFFF" w:themeColor="background1"/>
                                <w:sz w:val="60"/>
                                <w:szCs w:val="60"/>
                                <w14:textOutline w14:w="9525" w14:cap="rnd" w14:cmpd="sng" w14:algn="ctr">
                                  <w14:noFill/>
                                  <w14:prstDash w14:val="solid"/>
                                  <w14:bevel/>
                                </w14:textOutline>
                              </w:rPr>
                              <w:t xml:space="preserve"> </w:t>
                            </w:r>
                            <w:r w:rsidRPr="00BC5305">
                              <w:rPr>
                                <w:noProof/>
                                <w:color w:val="FFFFFF" w:themeColor="background1"/>
                                <w:lang w:eastAsia="en-GB"/>
                                <w14:textOutline w14:w="9525" w14:cap="rnd" w14:cmpd="sng" w14:algn="ctr">
                                  <w14:noFill/>
                                  <w14:prstDash w14:val="solid"/>
                                  <w14:bevel/>
                                </w14:textOutline>
                              </w:rPr>
                              <w:drawing>
                                <wp:inline distT="0" distB="0" distL="0" distR="0" wp14:anchorId="46A1135E" wp14:editId="4E846A0F">
                                  <wp:extent cx="139700" cy="139700"/>
                                  <wp:effectExtent l="19050" t="1905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52544" flipV="1">
                                            <a:off x="0" y="0"/>
                                            <a:ext cx="153149" cy="153149"/>
                                          </a:xfrm>
                                          <a:prstGeom prst="rect">
                                            <a:avLst/>
                                          </a:prstGeom>
                                        </pic:spPr>
                                      </pic:pic>
                                    </a:graphicData>
                                  </a:graphic>
                                </wp:inline>
                              </w:drawing>
                            </w:r>
                            <w:r w:rsidR="002B2A61" w:rsidRPr="002B2A61">
                              <w:rPr>
                                <w:rFonts w:ascii="Arial" w:hAnsi="Arial" w:cs="Arial"/>
                                <w:b/>
                                <w:color w:val="FFFFFF" w:themeColor="background1"/>
                                <w:sz w:val="60"/>
                                <w:szCs w:val="60"/>
                                <w14:textOutline w14:w="9525" w14:cap="rnd" w14:cmpd="sng" w14:algn="ctr">
                                  <w14:noFill/>
                                  <w14:prstDash w14:val="solid"/>
                                  <w14:bevel/>
                                </w14:textOutline>
                              </w:rPr>
                              <w:t xml:space="preserve"> </w:t>
                            </w:r>
                            <w:r w:rsidR="00A534B5">
                              <w:rPr>
                                <w:rFonts w:ascii="Arial" w:hAnsi="Arial" w:cs="Arial"/>
                                <w:b/>
                                <w:bCs/>
                                <w:color w:val="FFFFFF" w:themeColor="background1"/>
                                <w14:textOutline w14:w="9525" w14:cap="rnd" w14:cmpd="sng" w14:algn="ctr">
                                  <w14:noFill/>
                                  <w14:prstDash w14:val="solid"/>
                                  <w14:bevel/>
                                </w14:textOutline>
                              </w:rPr>
                              <w:t>-4.2</w:t>
                            </w:r>
                            <w:r w:rsidR="00540629">
                              <w:rPr>
                                <w:rFonts w:ascii="Arial" w:hAnsi="Arial" w:cs="Arial"/>
                                <w:b/>
                                <w:bCs/>
                                <w:color w:val="FFFFFF" w:themeColor="background1"/>
                                <w14:textOutline w14:w="9525" w14:cap="rnd" w14:cmpd="sng" w14:algn="ctr">
                                  <w14:noFill/>
                                  <w14:prstDash w14:val="solid"/>
                                  <w14:bevel/>
                                </w14:textOutline>
                              </w:rPr>
                              <w:t>%</w:t>
                            </w:r>
                            <w:r w:rsidR="006607B5">
                              <w:rPr>
                                <w:rFonts w:ascii="Arial" w:hAnsi="Arial" w:cs="Arial"/>
                                <w:bCs/>
                                <w:color w:val="FFFFFF" w:themeColor="background1"/>
                                <w14:textOutline w14:w="9525" w14:cap="rnd" w14:cmpd="sng" w14:algn="ctr">
                                  <w14:noFill/>
                                  <w14:prstDash w14:val="solid"/>
                                  <w14:bevel/>
                                </w14:textOutline>
                              </w:rPr>
                              <w:t xml:space="preserve"> </w:t>
                            </w:r>
                            <w:r w:rsidR="007A5B63">
                              <w:rPr>
                                <w:rFonts w:ascii="Arial" w:hAnsi="Arial" w:cs="Arial"/>
                                <w:bCs/>
                                <w:color w:val="FFFFFF" w:themeColor="background1"/>
                                <w14:textOutline w14:w="9525" w14:cap="rnd" w14:cmpd="sng" w14:algn="ctr">
                                  <w14:noFill/>
                                  <w14:prstDash w14:val="solid"/>
                                  <w14:bevel/>
                                </w14:textOutline>
                              </w:rPr>
                              <w:t>YoY</w:t>
                            </w:r>
                          </w:p>
                          <w:p w14:paraId="017A3C57" w14:textId="77777777" w:rsidR="002B2A61" w:rsidRPr="002B2A61" w:rsidRDefault="002B2A61">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C5A3D" id="Text Box 7" o:spid="_x0000_s1029" type="#_x0000_t202" style="position:absolute;margin-left:147.4pt;margin-top:33pt;width:146.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" filled="f" stroked="f" strokeweight=".5pt">
                <v:textbox>
                  <w:txbxContent>
                    <w:p w14:paraId="56512160" w14:textId="1628D367" w:rsidR="002B2A61" w:rsidRPr="002B2A61" w:rsidRDefault="001203AD" w:rsidP="002B2A61">
                      <w:pPr>
                        <w:jc w:val="center"/>
                        <w:rPr>
                          <w:rFonts w:ascii="Arial" w:hAnsi="Arial" w:cs="Arial"/>
                          <w:color w:val="FFFFFF" w:themeColor="background1"/>
                          <w:sz w:val="60"/>
                          <w:szCs w:val="60"/>
                          <w14:textOutline w14:w="9525" w14:cap="rnd" w14:cmpd="sng" w14:algn="ctr">
                            <w14:noFill/>
                            <w14:prstDash w14:val="solid"/>
                            <w14:bevel/>
                          </w14:textOutline>
                        </w:rPr>
                      </w:pPr>
                      <w:r>
                        <w:rPr>
                          <w:rFonts w:ascii="Arial" w:hAnsi="Arial" w:cs="Arial"/>
                          <w:b/>
                          <w:color w:val="FFFFFF" w:themeColor="background1"/>
                          <w:sz w:val="60"/>
                          <w:szCs w:val="60"/>
                          <w14:textOutline w14:w="9525" w14:cap="rnd" w14:cmpd="sng" w14:algn="ctr">
                            <w14:noFill/>
                            <w14:prstDash w14:val="solid"/>
                            <w14:bevel/>
                          </w14:textOutline>
                        </w:rPr>
                        <w:t>40.</w:t>
                      </w:r>
                      <w:r w:rsidR="00A534B5">
                        <w:rPr>
                          <w:rFonts w:ascii="Arial" w:hAnsi="Arial" w:cs="Arial"/>
                          <w:b/>
                          <w:color w:val="FFFFFF" w:themeColor="background1"/>
                          <w:sz w:val="60"/>
                          <w:szCs w:val="60"/>
                          <w14:textOutline w14:w="9525" w14:cap="rnd" w14:cmpd="sng" w14:algn="ctr">
                            <w14:noFill/>
                            <w14:prstDash w14:val="solid"/>
                            <w14:bevel/>
                          </w14:textOutline>
                        </w:rPr>
                        <w:t>8</w:t>
                      </w:r>
                      <w:r w:rsidR="00791493">
                        <w:rPr>
                          <w:rFonts w:ascii="Arial" w:hAnsi="Arial" w:cs="Arial"/>
                          <w:b/>
                          <w:color w:val="FFFFFF" w:themeColor="background1"/>
                          <w:sz w:val="32"/>
                          <w:szCs w:val="60"/>
                          <w14:textOutline w14:w="9525" w14:cap="rnd" w14:cmpd="sng" w14:algn="ctr">
                            <w14:noFill/>
                            <w14:prstDash w14:val="solid"/>
                            <w14:bevel/>
                          </w14:textOutline>
                        </w:rPr>
                        <w:t xml:space="preserve"> </w:t>
                      </w:r>
                      <w:r w:rsidR="007752D9">
                        <w:rPr>
                          <w:rFonts w:ascii="Arial" w:hAnsi="Arial" w:cs="Arial"/>
                          <w:b/>
                          <w:color w:val="FFFFFF" w:themeColor="background1"/>
                          <w:sz w:val="32"/>
                          <w:szCs w:val="60"/>
                          <w14:textOutline w14:w="9525" w14:cap="rnd" w14:cmpd="sng" w14:algn="ctr">
                            <w14:noFill/>
                            <w14:prstDash w14:val="solid"/>
                            <w14:bevel/>
                          </w14:textOutline>
                        </w:rPr>
                        <w:t>months</w:t>
                      </w:r>
                      <w:r w:rsidR="002B2A61" w:rsidRPr="002B2A61">
                        <w:rPr>
                          <w:rFonts w:ascii="Arial" w:hAnsi="Arial" w:cs="Arial"/>
                          <w:color w:val="FFFFFF" w:themeColor="background1"/>
                          <w:sz w:val="60"/>
                          <w:szCs w:val="60"/>
                          <w14:textOutline w14:w="9525" w14:cap="rnd" w14:cmpd="sng" w14:algn="ctr">
                            <w14:noFill/>
                            <w14:prstDash w14:val="solid"/>
                            <w14:bevel/>
                          </w14:textOutline>
                        </w:rPr>
                        <w:br/>
                      </w:r>
                      <w:r w:rsidR="002B2A61" w:rsidRPr="002B2A61">
                        <w:rPr>
                          <w:rFonts w:ascii="Arial" w:hAnsi="Arial" w:cs="Arial"/>
                          <w:b/>
                          <w:color w:val="FFFFFF" w:themeColor="background1"/>
                          <w:sz w:val="60"/>
                          <w:szCs w:val="60"/>
                          <w14:textOutline w14:w="9525" w14:cap="rnd" w14:cmpd="sng" w14:algn="ctr">
                            <w14:noFill/>
                            <w14:prstDash w14:val="solid"/>
                            <w14:bevel/>
                          </w14:textOutline>
                        </w:rPr>
                        <w:t xml:space="preserve"> </w:t>
                      </w:r>
                      <w:r w:rsidRPr="00BC5305">
                        <w:rPr>
                          <w:noProof/>
                          <w:color w:val="FFFFFF" w:themeColor="background1"/>
                          <w:lang w:eastAsia="en-GB"/>
                          <w14:textOutline w14:w="9525" w14:cap="rnd" w14:cmpd="sng" w14:algn="ctr">
                            <w14:noFill/>
                            <w14:prstDash w14:val="solid"/>
                            <w14:bevel/>
                          </w14:textOutline>
                        </w:rPr>
                        <w:drawing>
                          <wp:inline distT="0" distB="0" distL="0" distR="0" wp14:anchorId="46A1135E" wp14:editId="4E846A0F">
                            <wp:extent cx="139700" cy="139700"/>
                            <wp:effectExtent l="19050" t="1905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52544" flipV="1">
                                      <a:off x="0" y="0"/>
                                      <a:ext cx="153149" cy="153149"/>
                                    </a:xfrm>
                                    <a:prstGeom prst="rect">
                                      <a:avLst/>
                                    </a:prstGeom>
                                  </pic:spPr>
                                </pic:pic>
                              </a:graphicData>
                            </a:graphic>
                          </wp:inline>
                        </w:drawing>
                      </w:r>
                      <w:r w:rsidR="002B2A61" w:rsidRPr="002B2A61">
                        <w:rPr>
                          <w:rFonts w:ascii="Arial" w:hAnsi="Arial" w:cs="Arial"/>
                          <w:b/>
                          <w:color w:val="FFFFFF" w:themeColor="background1"/>
                          <w:sz w:val="60"/>
                          <w:szCs w:val="60"/>
                          <w14:textOutline w14:w="9525" w14:cap="rnd" w14:cmpd="sng" w14:algn="ctr">
                            <w14:noFill/>
                            <w14:prstDash w14:val="solid"/>
                            <w14:bevel/>
                          </w14:textOutline>
                        </w:rPr>
                        <w:t xml:space="preserve"> </w:t>
                      </w:r>
                      <w:r w:rsidR="00A534B5">
                        <w:rPr>
                          <w:rFonts w:ascii="Arial" w:hAnsi="Arial" w:cs="Arial"/>
                          <w:b/>
                          <w:bCs/>
                          <w:color w:val="FFFFFF" w:themeColor="background1"/>
                          <w14:textOutline w14:w="9525" w14:cap="rnd" w14:cmpd="sng" w14:algn="ctr">
                            <w14:noFill/>
                            <w14:prstDash w14:val="solid"/>
                            <w14:bevel/>
                          </w14:textOutline>
                        </w:rPr>
                        <w:t>-4.2</w:t>
                      </w:r>
                      <w:r w:rsidR="00540629">
                        <w:rPr>
                          <w:rFonts w:ascii="Arial" w:hAnsi="Arial" w:cs="Arial"/>
                          <w:b/>
                          <w:bCs/>
                          <w:color w:val="FFFFFF" w:themeColor="background1"/>
                          <w14:textOutline w14:w="9525" w14:cap="rnd" w14:cmpd="sng" w14:algn="ctr">
                            <w14:noFill/>
                            <w14:prstDash w14:val="solid"/>
                            <w14:bevel/>
                          </w14:textOutline>
                        </w:rPr>
                        <w:t>%</w:t>
                      </w:r>
                      <w:r w:rsidR="006607B5">
                        <w:rPr>
                          <w:rFonts w:ascii="Arial" w:hAnsi="Arial" w:cs="Arial"/>
                          <w:bCs/>
                          <w:color w:val="FFFFFF" w:themeColor="background1"/>
                          <w14:textOutline w14:w="9525" w14:cap="rnd" w14:cmpd="sng" w14:algn="ctr">
                            <w14:noFill/>
                            <w14:prstDash w14:val="solid"/>
                            <w14:bevel/>
                          </w14:textOutline>
                        </w:rPr>
                        <w:t xml:space="preserve"> </w:t>
                      </w:r>
                      <w:r w:rsidR="007A5B63">
                        <w:rPr>
                          <w:rFonts w:ascii="Arial" w:hAnsi="Arial" w:cs="Arial"/>
                          <w:bCs/>
                          <w:color w:val="FFFFFF" w:themeColor="background1"/>
                          <w14:textOutline w14:w="9525" w14:cap="rnd" w14:cmpd="sng" w14:algn="ctr">
                            <w14:noFill/>
                            <w14:prstDash w14:val="solid"/>
                            <w14:bevel/>
                          </w14:textOutline>
                        </w:rPr>
                        <w:t>YoY</w:t>
                      </w:r>
                    </w:p>
                    <w:p w14:paraId="017A3C57" w14:textId="77777777" w:rsidR="002B2A61" w:rsidRPr="002B2A61" w:rsidRDefault="002B2A61">
                      <w:pPr>
                        <w:rPr>
                          <w:color w:val="FFFFFF" w:themeColor="background1"/>
                          <w14:textOutline w14:w="9525" w14:cap="rnd" w14:cmpd="sng" w14:algn="ctr">
                            <w14:noFill/>
                            <w14:prstDash w14:val="solid"/>
                            <w14:bevel/>
                          </w14:textOutline>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8176" behindDoc="0" locked="0" layoutInCell="1" allowOverlap="1" wp14:anchorId="3A39EC26" wp14:editId="5B253BBB">
                <wp:simplePos x="0" y="0"/>
                <wp:positionH relativeFrom="column">
                  <wp:posOffset>2199640</wp:posOffset>
                </wp:positionH>
                <wp:positionV relativeFrom="paragraph">
                  <wp:posOffset>177165</wp:posOffset>
                </wp:positionV>
                <wp:extent cx="1549400" cy="323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49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172BB" w14:textId="77777777" w:rsidR="005B13FE" w:rsidRDefault="005B13FE" w:rsidP="005B13FE">
                            <w:pPr>
                              <w:jc w:val="center"/>
                            </w:pPr>
                            <w:r w:rsidRPr="002B2A61">
                              <w:rPr>
                                <w:rFonts w:ascii="Arial" w:hAnsi="Arial" w:cs="Arial"/>
                                <w:color w:val="FFFFFF" w:themeColor="background1"/>
                              </w:rPr>
                              <w:t>Average</w:t>
                            </w:r>
                            <w:r>
                              <w:rPr>
                                <w:rFonts w:ascii="Arial" w:hAnsi="Arial" w:cs="Arial"/>
                                <w:color w:val="FFFFFF" w:themeColor="background1"/>
                              </w:rPr>
                              <w:t xml:space="preserve">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9EC26" id="Text Box 13" o:spid="_x0000_s1030" type="#_x0000_t202" style="position:absolute;margin-left:173.2pt;margin-top:13.95pt;width:122pt;height:2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" filled="f" stroked="f" strokeweight=".5pt">
                <v:textbox>
                  <w:txbxContent>
                    <w:p w14:paraId="719172BB" w14:textId="77777777" w:rsidR="005B13FE" w:rsidRDefault="005B13FE" w:rsidP="005B13FE">
                      <w:pPr>
                        <w:jc w:val="center"/>
                      </w:pPr>
                      <w:r w:rsidRPr="002B2A61">
                        <w:rPr>
                          <w:rFonts w:ascii="Arial" w:hAnsi="Arial" w:cs="Arial"/>
                          <w:color w:val="FFFFFF" w:themeColor="background1"/>
                        </w:rPr>
                        <w:t>Average</w:t>
                      </w:r>
                      <w:r>
                        <w:rPr>
                          <w:rFonts w:ascii="Arial" w:hAnsi="Arial" w:cs="Arial"/>
                          <w:color w:val="FFFFFF" w:themeColor="background1"/>
                        </w:rPr>
                        <w:t xml:space="preserve"> age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6128" behindDoc="0" locked="0" layoutInCell="1" allowOverlap="1" wp14:anchorId="3E714B2D" wp14:editId="1B5DD9D0">
                <wp:simplePos x="0" y="0"/>
                <wp:positionH relativeFrom="column">
                  <wp:posOffset>361950</wp:posOffset>
                </wp:positionH>
                <wp:positionV relativeFrom="paragraph">
                  <wp:posOffset>177165</wp:posOffset>
                </wp:positionV>
                <wp:extent cx="1549400" cy="444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54940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B4C3B" w14:textId="77777777" w:rsidR="005B13FE" w:rsidRDefault="005B13FE" w:rsidP="005B13FE">
                            <w:pPr>
                              <w:jc w:val="center"/>
                            </w:pPr>
                            <w:r w:rsidRPr="002B2A61">
                              <w:rPr>
                                <w:rFonts w:ascii="Arial" w:hAnsi="Arial" w:cs="Arial"/>
                                <w:color w:val="FFFFFF" w:themeColor="background1"/>
                              </w:rPr>
                              <w:t>Average</w:t>
                            </w:r>
                            <w:r w:rsidR="007A5B63">
                              <w:rPr>
                                <w:rFonts w:ascii="Arial" w:hAnsi="Arial" w:cs="Arial"/>
                                <w:color w:val="FFFFFF" w:themeColor="background1"/>
                              </w:rPr>
                              <w:t xml:space="preserve"> fleet</w:t>
                            </w:r>
                            <w:r w:rsidR="002D6E68">
                              <w:rPr>
                                <w:rFonts w:ascii="Arial" w:hAnsi="Arial" w:cs="Arial"/>
                                <w:color w:val="FFFFFF" w:themeColor="background1"/>
                              </w:rPr>
                              <w:t xml:space="preserve"> </w:t>
                            </w:r>
                            <w:r w:rsidRPr="002B2A61">
                              <w:rPr>
                                <w:rFonts w:ascii="Arial" w:hAnsi="Arial" w:cs="Arial"/>
                                <w:color w:val="FFFFFF" w:themeColor="background1"/>
                              </w:rP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14B2D" id="Text Box 9" o:spid="_x0000_s1031" type="#_x0000_t202" style="position:absolute;margin-left:28.5pt;margin-top:13.95pt;width:122pt;height: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" filled="f" stroked="f" strokeweight=".5pt">
                <v:textbox>
                  <w:txbxContent>
                    <w:p w14:paraId="266B4C3B" w14:textId="77777777" w:rsidR="005B13FE" w:rsidRDefault="005B13FE" w:rsidP="005B13FE">
                      <w:pPr>
                        <w:jc w:val="center"/>
                      </w:pPr>
                      <w:r w:rsidRPr="002B2A61">
                        <w:rPr>
                          <w:rFonts w:ascii="Arial" w:hAnsi="Arial" w:cs="Arial"/>
                          <w:color w:val="FFFFFF" w:themeColor="background1"/>
                        </w:rPr>
                        <w:t>Average</w:t>
                      </w:r>
                      <w:r w:rsidR="007A5B63">
                        <w:rPr>
                          <w:rFonts w:ascii="Arial" w:hAnsi="Arial" w:cs="Arial"/>
                          <w:color w:val="FFFFFF" w:themeColor="background1"/>
                        </w:rPr>
                        <w:t xml:space="preserve"> fleet</w:t>
                      </w:r>
                      <w:r w:rsidR="002D6E68">
                        <w:rPr>
                          <w:rFonts w:ascii="Arial" w:hAnsi="Arial" w:cs="Arial"/>
                          <w:color w:val="FFFFFF" w:themeColor="background1"/>
                        </w:rPr>
                        <w:t xml:space="preserve"> </w:t>
                      </w:r>
                      <w:r w:rsidRPr="002B2A61">
                        <w:rPr>
                          <w:rFonts w:ascii="Arial" w:hAnsi="Arial" w:cs="Arial"/>
                          <w:color w:val="FFFFFF" w:themeColor="background1"/>
                        </w:rPr>
                        <w:t>price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3360" behindDoc="0" locked="0" layoutInCell="1" allowOverlap="1" wp14:anchorId="7A79B994" wp14:editId="2AD16BBC">
                <wp:simplePos x="0" y="0"/>
                <wp:positionH relativeFrom="column">
                  <wp:posOffset>-190500</wp:posOffset>
                </wp:positionH>
                <wp:positionV relativeFrom="paragraph">
                  <wp:posOffset>446405</wp:posOffset>
                </wp:positionV>
                <wp:extent cx="2062480" cy="825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2480" cy="825500"/>
                        </a:xfrm>
                        <a:prstGeom prst="rect">
                          <a:avLst/>
                        </a:prstGeom>
                        <a:noFill/>
                        <a:ln w="6350">
                          <a:noFill/>
                        </a:ln>
                      </wps:spPr>
                      <wps:txbx>
                        <w:txbxContent>
                          <w:p w14:paraId="3C2F6F6B" w14:textId="0EE3AFD7" w:rsidR="002B2A61" w:rsidRPr="00CB30DF" w:rsidRDefault="002B2A61" w:rsidP="00CB30DF">
                            <w:pPr>
                              <w:jc w:val="center"/>
                              <w:rPr>
                                <w:rFonts w:ascii="Arial" w:hAnsi="Arial" w:cs="Arial"/>
                                <w:color w:val="FFFFFF" w:themeColor="background1"/>
                              </w:rPr>
                            </w:pPr>
                            <w:r w:rsidRPr="002B2A61">
                              <w:rPr>
                                <w:rFonts w:ascii="Arial" w:hAnsi="Arial" w:cs="Arial"/>
                                <w:b/>
                                <w:color w:val="FFFFFF" w:themeColor="background1"/>
                                <w:sz w:val="60"/>
                                <w:szCs w:val="60"/>
                              </w:rPr>
                              <w:t xml:space="preserve">  £</w:t>
                            </w:r>
                            <w:r w:rsidR="00A534B5">
                              <w:rPr>
                                <w:rFonts w:ascii="Arial" w:hAnsi="Arial" w:cs="Arial"/>
                                <w:b/>
                                <w:color w:val="FFFFFF" w:themeColor="background1"/>
                                <w:sz w:val="60"/>
                                <w:szCs w:val="60"/>
                              </w:rPr>
                              <w:t>10,575</w:t>
                            </w:r>
                            <w:r w:rsidRPr="002B2A61">
                              <w:rPr>
                                <w:rFonts w:ascii="Arial" w:hAnsi="Arial" w:cs="Arial"/>
                                <w:color w:val="FFFFFF" w:themeColor="background1"/>
                                <w:sz w:val="60"/>
                                <w:szCs w:val="60"/>
                              </w:rPr>
                              <w:br/>
                            </w:r>
                            <w:r w:rsidRPr="002B2A61">
                              <w:rPr>
                                <w:rFonts w:ascii="Arial" w:hAnsi="Arial" w:cs="Arial"/>
                                <w:b/>
                                <w:color w:val="FFFFFF" w:themeColor="background1"/>
                                <w:sz w:val="60"/>
                                <w:szCs w:val="60"/>
                              </w:rPr>
                              <w:t xml:space="preserve"> </w:t>
                            </w:r>
                            <w:r w:rsidR="001203AD" w:rsidRPr="002B2A61">
                              <w:rPr>
                                <w:noProof/>
                                <w:color w:val="FFFFFF" w:themeColor="background1"/>
                                <w:lang w:eastAsia="en-GB"/>
                                <w14:textOutline w14:w="9525" w14:cap="rnd" w14:cmpd="sng" w14:algn="ctr">
                                  <w14:noFill/>
                                  <w14:prstDash w14:val="solid"/>
                                  <w14:bevel/>
                                </w14:textOutline>
                              </w:rPr>
                              <w:drawing>
                                <wp:inline distT="0" distB="0" distL="0" distR="0" wp14:anchorId="2B62E12D" wp14:editId="53C3A6B7">
                                  <wp:extent cx="158750" cy="158750"/>
                                  <wp:effectExtent l="19050" t="1905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961901" flipV="1">
                                            <a:off x="0" y="0"/>
                                            <a:ext cx="174035" cy="174035"/>
                                          </a:xfrm>
                                          <a:prstGeom prst="rect">
                                            <a:avLst/>
                                          </a:prstGeom>
                                        </pic:spPr>
                                      </pic:pic>
                                    </a:graphicData>
                                  </a:graphic>
                                </wp:inline>
                              </w:drawing>
                            </w:r>
                            <w:r w:rsidR="005B13FE">
                              <w:rPr>
                                <w:rFonts w:ascii="Arial" w:hAnsi="Arial" w:cs="Arial"/>
                                <w:b/>
                                <w:color w:val="FFFFFF" w:themeColor="background1"/>
                                <w:sz w:val="60"/>
                                <w:szCs w:val="60"/>
                              </w:rPr>
                              <w:t xml:space="preserve"> </w:t>
                            </w:r>
                            <w:r w:rsidR="00A534B5">
                              <w:rPr>
                                <w:rFonts w:ascii="Arial" w:hAnsi="Arial" w:cs="Arial"/>
                                <w:b/>
                                <w:bCs/>
                                <w:color w:val="FFFFFF" w:themeColor="background1"/>
                              </w:rPr>
                              <w:t>+</w:t>
                            </w:r>
                            <w:r w:rsidR="001203AD">
                              <w:rPr>
                                <w:rFonts w:ascii="Arial" w:hAnsi="Arial" w:cs="Arial"/>
                                <w:b/>
                                <w:bCs/>
                                <w:color w:val="FFFFFF" w:themeColor="background1"/>
                              </w:rPr>
                              <w:t>8</w:t>
                            </w:r>
                            <w:r w:rsidRPr="002B2A61">
                              <w:rPr>
                                <w:rFonts w:ascii="Arial" w:hAnsi="Arial" w:cs="Arial"/>
                                <w:b/>
                                <w:bCs/>
                                <w:color w:val="FFFFFF" w:themeColor="background1"/>
                              </w:rPr>
                              <w:t>%</w:t>
                            </w:r>
                            <w:r w:rsidRPr="002B2A61">
                              <w:rPr>
                                <w:rFonts w:ascii="Arial" w:hAnsi="Arial" w:cs="Arial"/>
                                <w:bCs/>
                                <w:color w:val="FFFFFF" w:themeColor="background1"/>
                              </w:rPr>
                              <w:t xml:space="preserve"> </w:t>
                            </w:r>
                            <w:r w:rsidR="007A5B63">
                              <w:rPr>
                                <w:rFonts w:ascii="Arial" w:hAnsi="Arial" w:cs="Arial"/>
                                <w:bCs/>
                                <w:color w:val="FFFFFF" w:themeColor="background1"/>
                              </w:rPr>
                              <w:t>YoY</w:t>
                            </w:r>
                          </w:p>
                          <w:p w14:paraId="02D2283A" w14:textId="77777777" w:rsidR="002B2A61" w:rsidRPr="002B2A61" w:rsidRDefault="002B2A6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9B994" id="Text Box 3" o:spid="_x0000_s1032" type="#_x0000_t202" style="position:absolute;margin-left:-15pt;margin-top:35.15pt;width:162.4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" filled="f" stroked="f" strokeweight=".5pt">
                <v:textbox>
                  <w:txbxContent>
                    <w:p w14:paraId="3C2F6F6B" w14:textId="0EE3AFD7" w:rsidR="002B2A61" w:rsidRPr="00CB30DF" w:rsidRDefault="002B2A61" w:rsidP="00CB30DF">
                      <w:pPr>
                        <w:jc w:val="center"/>
                        <w:rPr>
                          <w:rFonts w:ascii="Arial" w:hAnsi="Arial" w:cs="Arial"/>
                          <w:color w:val="FFFFFF" w:themeColor="background1"/>
                        </w:rPr>
                      </w:pPr>
                      <w:r w:rsidRPr="002B2A61">
                        <w:rPr>
                          <w:rFonts w:ascii="Arial" w:hAnsi="Arial" w:cs="Arial"/>
                          <w:b/>
                          <w:color w:val="FFFFFF" w:themeColor="background1"/>
                          <w:sz w:val="60"/>
                          <w:szCs w:val="60"/>
                        </w:rPr>
                        <w:t xml:space="preserve">  £</w:t>
                      </w:r>
                      <w:r w:rsidR="00A534B5">
                        <w:rPr>
                          <w:rFonts w:ascii="Arial" w:hAnsi="Arial" w:cs="Arial"/>
                          <w:b/>
                          <w:color w:val="FFFFFF" w:themeColor="background1"/>
                          <w:sz w:val="60"/>
                          <w:szCs w:val="60"/>
                        </w:rPr>
                        <w:t>10,575</w:t>
                      </w:r>
                      <w:r w:rsidRPr="002B2A61">
                        <w:rPr>
                          <w:rFonts w:ascii="Arial" w:hAnsi="Arial" w:cs="Arial"/>
                          <w:color w:val="FFFFFF" w:themeColor="background1"/>
                          <w:sz w:val="60"/>
                          <w:szCs w:val="60"/>
                        </w:rPr>
                        <w:br/>
                      </w:r>
                      <w:r w:rsidRPr="002B2A61">
                        <w:rPr>
                          <w:rFonts w:ascii="Arial" w:hAnsi="Arial" w:cs="Arial"/>
                          <w:b/>
                          <w:color w:val="FFFFFF" w:themeColor="background1"/>
                          <w:sz w:val="60"/>
                          <w:szCs w:val="60"/>
                        </w:rPr>
                        <w:t xml:space="preserve"> </w:t>
                      </w:r>
                      <w:r w:rsidR="001203AD" w:rsidRPr="002B2A61">
                        <w:rPr>
                          <w:noProof/>
                          <w:color w:val="FFFFFF" w:themeColor="background1"/>
                          <w:lang w:eastAsia="en-GB"/>
                          <w14:textOutline w14:w="9525" w14:cap="rnd" w14:cmpd="sng" w14:algn="ctr">
                            <w14:noFill/>
                            <w14:prstDash w14:val="solid"/>
                            <w14:bevel/>
                          </w14:textOutline>
                        </w:rPr>
                        <w:drawing>
                          <wp:inline distT="0" distB="0" distL="0" distR="0" wp14:anchorId="2B62E12D" wp14:editId="53C3A6B7">
                            <wp:extent cx="158750" cy="158750"/>
                            <wp:effectExtent l="19050" t="1905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961901" flipV="1">
                                      <a:off x="0" y="0"/>
                                      <a:ext cx="174035" cy="174035"/>
                                    </a:xfrm>
                                    <a:prstGeom prst="rect">
                                      <a:avLst/>
                                    </a:prstGeom>
                                  </pic:spPr>
                                </pic:pic>
                              </a:graphicData>
                            </a:graphic>
                          </wp:inline>
                        </w:drawing>
                      </w:r>
                      <w:r w:rsidR="005B13FE">
                        <w:rPr>
                          <w:rFonts w:ascii="Arial" w:hAnsi="Arial" w:cs="Arial"/>
                          <w:b/>
                          <w:color w:val="FFFFFF" w:themeColor="background1"/>
                          <w:sz w:val="60"/>
                          <w:szCs w:val="60"/>
                        </w:rPr>
                        <w:t xml:space="preserve"> </w:t>
                      </w:r>
                      <w:r w:rsidR="00A534B5">
                        <w:rPr>
                          <w:rFonts w:ascii="Arial" w:hAnsi="Arial" w:cs="Arial"/>
                          <w:b/>
                          <w:bCs/>
                          <w:color w:val="FFFFFF" w:themeColor="background1"/>
                        </w:rPr>
                        <w:t>+</w:t>
                      </w:r>
                      <w:r w:rsidR="001203AD">
                        <w:rPr>
                          <w:rFonts w:ascii="Arial" w:hAnsi="Arial" w:cs="Arial"/>
                          <w:b/>
                          <w:bCs/>
                          <w:color w:val="FFFFFF" w:themeColor="background1"/>
                        </w:rPr>
                        <w:t>8</w:t>
                      </w:r>
                      <w:r w:rsidRPr="002B2A61">
                        <w:rPr>
                          <w:rFonts w:ascii="Arial" w:hAnsi="Arial" w:cs="Arial"/>
                          <w:b/>
                          <w:bCs/>
                          <w:color w:val="FFFFFF" w:themeColor="background1"/>
                        </w:rPr>
                        <w:t>%</w:t>
                      </w:r>
                      <w:r w:rsidRPr="002B2A61">
                        <w:rPr>
                          <w:rFonts w:ascii="Arial" w:hAnsi="Arial" w:cs="Arial"/>
                          <w:bCs/>
                          <w:color w:val="FFFFFF" w:themeColor="background1"/>
                        </w:rPr>
                        <w:t xml:space="preserve"> </w:t>
                      </w:r>
                      <w:r w:rsidR="007A5B63">
                        <w:rPr>
                          <w:rFonts w:ascii="Arial" w:hAnsi="Arial" w:cs="Arial"/>
                          <w:bCs/>
                          <w:color w:val="FFFFFF" w:themeColor="background1"/>
                        </w:rPr>
                        <w:t>YoY</w:t>
                      </w:r>
                    </w:p>
                    <w:p w14:paraId="02D2283A" w14:textId="77777777" w:rsidR="002B2A61" w:rsidRPr="002B2A61" w:rsidRDefault="002B2A61">
                      <w:pPr>
                        <w:rPr>
                          <w:color w:val="FFFFFF" w:themeColor="background1"/>
                        </w:rPr>
                      </w:pPr>
                    </w:p>
                  </w:txbxContent>
                </v:textbox>
              </v:shape>
            </w:pict>
          </mc:Fallback>
        </mc:AlternateContent>
      </w:r>
    </w:p>
    <w:p w14:paraId="6A8CEAA6" w14:textId="77777777" w:rsidR="00341A60" w:rsidRDefault="00341A60" w:rsidP="00AC2EDD">
      <w:pPr>
        <w:rPr>
          <w:rFonts w:ascii="Arial" w:hAnsi="Arial" w:cs="Arial"/>
          <w:bCs/>
          <w:iCs/>
          <w:color w:val="000000" w:themeColor="text1"/>
          <w:shd w:val="clear" w:color="auto" w:fill="FFFFFF"/>
        </w:rPr>
      </w:pPr>
    </w:p>
    <w:p w14:paraId="3B12D9BE" w14:textId="28350583" w:rsidR="00341A60" w:rsidRDefault="00341A60" w:rsidP="00AC2EDD">
      <w:pPr>
        <w:rPr>
          <w:rFonts w:ascii="Arial" w:hAnsi="Arial" w:cs="Arial"/>
          <w:bCs/>
          <w:iCs/>
          <w:color w:val="000000" w:themeColor="text1"/>
          <w:shd w:val="clear" w:color="auto" w:fill="FFFFFF"/>
        </w:rPr>
      </w:pPr>
    </w:p>
    <w:p w14:paraId="312B4C7C" w14:textId="77777777" w:rsidR="00A534B5" w:rsidRDefault="00A534B5" w:rsidP="00A534B5">
      <w:pPr>
        <w:spacing w:after="0" w:line="360" w:lineRule="auto"/>
        <w:rPr>
          <w:rFonts w:ascii="Arial" w:hAnsi="Arial" w:cs="Arial"/>
          <w:sz w:val="24"/>
          <w:szCs w:val="24"/>
        </w:rPr>
      </w:pPr>
      <w:r>
        <w:rPr>
          <w:rFonts w:ascii="Arial" w:hAnsi="Arial" w:cs="Arial"/>
          <w:sz w:val="24"/>
          <w:szCs w:val="24"/>
        </w:rPr>
        <w:t xml:space="preserve">Following a quiet December, January 2020 has brought with it a flurry of activity to the fleet wholesale markets. Volumes are up +5.1% YoY, indicating a busy start to the year for the contract hire and leasing sector. This is reflected in Society of Motor Manufacturer and Trader (SMMT) figures, which attribute much of the -7.3% YoY fall in new car registrations to the private sector, while fleet is down just -2.2% and business up by +4.2%.  </w:t>
      </w:r>
    </w:p>
    <w:p w14:paraId="6521ED70" w14:textId="77777777" w:rsidR="00A534B5" w:rsidRDefault="00A534B5" w:rsidP="00A534B5">
      <w:pPr>
        <w:spacing w:after="0" w:line="360" w:lineRule="auto"/>
        <w:rPr>
          <w:rFonts w:ascii="Arial" w:hAnsi="Arial" w:cs="Arial"/>
          <w:sz w:val="24"/>
          <w:szCs w:val="24"/>
        </w:rPr>
      </w:pPr>
    </w:p>
    <w:p w14:paraId="2FA07026" w14:textId="77777777" w:rsidR="005F7774" w:rsidRDefault="00A534B5" w:rsidP="00A534B5">
      <w:pPr>
        <w:spacing w:after="0" w:line="360" w:lineRule="auto"/>
        <w:rPr>
          <w:rFonts w:ascii="Arial" w:hAnsi="Arial" w:cs="Arial"/>
          <w:sz w:val="24"/>
          <w:szCs w:val="24"/>
        </w:rPr>
      </w:pPr>
      <w:r>
        <w:rPr>
          <w:rFonts w:ascii="Arial" w:hAnsi="Arial" w:cs="Arial"/>
          <w:sz w:val="24"/>
          <w:szCs w:val="24"/>
        </w:rPr>
        <w:t xml:space="preserve">Although wholesale fleet volumes are on the increase, global challenges for manufacturers may well have a knock-on effect later in the year. There are already suggestions that vehicle supply has been affected by CAFE regulations. </w:t>
      </w:r>
    </w:p>
    <w:p w14:paraId="15382824" w14:textId="77777777" w:rsidR="005F7774" w:rsidRDefault="005F7774" w:rsidP="00A534B5">
      <w:pPr>
        <w:spacing w:after="0" w:line="360" w:lineRule="auto"/>
        <w:rPr>
          <w:rFonts w:ascii="Arial" w:hAnsi="Arial" w:cs="Arial"/>
          <w:sz w:val="24"/>
          <w:szCs w:val="24"/>
        </w:rPr>
      </w:pPr>
    </w:p>
    <w:p w14:paraId="619ECAF6" w14:textId="38FB2145" w:rsidR="00A534B5" w:rsidRDefault="00A534B5" w:rsidP="00A534B5">
      <w:pPr>
        <w:spacing w:after="0" w:line="360" w:lineRule="auto"/>
        <w:rPr>
          <w:rFonts w:ascii="Arial" w:hAnsi="Arial" w:cs="Arial"/>
          <w:sz w:val="24"/>
          <w:szCs w:val="24"/>
        </w:rPr>
      </w:pPr>
      <w:r>
        <w:rPr>
          <w:rFonts w:ascii="Arial" w:hAnsi="Arial" w:cs="Arial"/>
          <w:sz w:val="24"/>
          <w:szCs w:val="24"/>
        </w:rPr>
        <w:t xml:space="preserve">The market has also indicated that coronavirus shutdowns may have an impact on OE and aftermarket supply chains, while the turnaround on the medium-term role of hybrid vehicles in the UK’s emissions reductions plans has left many leasing organisations reeling.   </w:t>
      </w:r>
    </w:p>
    <w:p w14:paraId="23DD2113" w14:textId="77777777" w:rsidR="00A534B5" w:rsidRDefault="00A534B5" w:rsidP="00A534B5">
      <w:pPr>
        <w:spacing w:after="0" w:line="360" w:lineRule="auto"/>
        <w:rPr>
          <w:rFonts w:ascii="Arial" w:hAnsi="Arial" w:cs="Arial"/>
          <w:sz w:val="24"/>
          <w:szCs w:val="24"/>
        </w:rPr>
      </w:pPr>
    </w:p>
    <w:p w14:paraId="754AAA58" w14:textId="77777777" w:rsidR="00A534B5" w:rsidRDefault="00A534B5" w:rsidP="00A534B5">
      <w:pPr>
        <w:spacing w:after="0" w:line="360" w:lineRule="auto"/>
        <w:rPr>
          <w:rFonts w:ascii="Arial" w:hAnsi="Arial" w:cs="Arial"/>
          <w:sz w:val="24"/>
          <w:szCs w:val="24"/>
        </w:rPr>
      </w:pPr>
      <w:r w:rsidRPr="00941054">
        <w:rPr>
          <w:rFonts w:ascii="Arial" w:hAnsi="Arial" w:cs="Arial"/>
          <w:b/>
          <w:bCs/>
          <w:sz w:val="24"/>
          <w:szCs w:val="24"/>
        </w:rPr>
        <w:t>Philip Nothard, Customer Insight and Strategy Director for Cox Automotive</w:t>
      </w:r>
      <w:r>
        <w:rPr>
          <w:rFonts w:ascii="Arial" w:hAnsi="Arial" w:cs="Arial"/>
          <w:sz w:val="24"/>
          <w:szCs w:val="24"/>
        </w:rPr>
        <w:t>, said: “Having experienced the usual seasonal decline in both volumes and values in December, it is good to see that the fleet wholesale markets have taken a positive rebound to kick-start the new year. Indeed, with values up and both age and mileage down, YoY, all the key fleet wholesale metrics are certainly pointing in the right direction.</w:t>
      </w:r>
    </w:p>
    <w:p w14:paraId="4C75E702" w14:textId="77777777" w:rsidR="00A534B5" w:rsidRDefault="00A534B5" w:rsidP="00A534B5">
      <w:pPr>
        <w:spacing w:after="0" w:line="360" w:lineRule="auto"/>
        <w:rPr>
          <w:rFonts w:ascii="Arial" w:hAnsi="Arial" w:cs="Arial"/>
          <w:sz w:val="24"/>
          <w:szCs w:val="24"/>
        </w:rPr>
      </w:pPr>
    </w:p>
    <w:p w14:paraId="622C0713" w14:textId="77777777" w:rsidR="00A534B5" w:rsidRDefault="00A534B5" w:rsidP="00A534B5">
      <w:pPr>
        <w:spacing w:after="0" w:line="360" w:lineRule="auto"/>
        <w:rPr>
          <w:rFonts w:ascii="Arial" w:hAnsi="Arial" w:cs="Arial"/>
          <w:sz w:val="24"/>
          <w:szCs w:val="24"/>
        </w:rPr>
      </w:pPr>
      <w:r>
        <w:rPr>
          <w:rFonts w:ascii="Arial" w:hAnsi="Arial" w:cs="Arial"/>
          <w:sz w:val="24"/>
          <w:szCs w:val="24"/>
        </w:rPr>
        <w:t xml:space="preserve">“When we look at the wider industry figures, we can see that new fleet sales rose significantly in December, up +7.3% YoY, perhaps as a result of manufacturer incentives to shift stock prior to the CAFE regulations. Overall, the SMMT recorded a more stable +0.8% increase in fleet registrations in 2019, but UK new car fleet average CO2 also rose for a third successive year, largely down to new WLTP testing regimes.” </w:t>
      </w:r>
    </w:p>
    <w:p w14:paraId="4E184B74" w14:textId="77777777" w:rsidR="00A534B5" w:rsidRDefault="00A534B5" w:rsidP="00A534B5">
      <w:pPr>
        <w:spacing w:after="0" w:line="360" w:lineRule="auto"/>
        <w:rPr>
          <w:rFonts w:ascii="Arial" w:hAnsi="Arial" w:cs="Arial"/>
          <w:sz w:val="24"/>
          <w:szCs w:val="24"/>
        </w:rPr>
      </w:pPr>
    </w:p>
    <w:p w14:paraId="15137C08" w14:textId="77777777" w:rsidR="00A534B5" w:rsidRDefault="00A534B5" w:rsidP="00A534B5">
      <w:pPr>
        <w:spacing w:after="0" w:line="360" w:lineRule="auto"/>
        <w:rPr>
          <w:rFonts w:ascii="Arial" w:hAnsi="Arial" w:cs="Arial"/>
          <w:sz w:val="24"/>
          <w:szCs w:val="24"/>
        </w:rPr>
      </w:pPr>
      <w:r>
        <w:rPr>
          <w:rFonts w:ascii="Arial" w:hAnsi="Arial" w:cs="Arial"/>
          <w:sz w:val="24"/>
          <w:szCs w:val="24"/>
        </w:rPr>
        <w:t xml:space="preserve">According to SMMT data, January 2020 saw alternatively fuelled vehicle registrations reach the highest market share on record, at 11.9%, up from 6.8% in January 2019. Cox Automotive data also suggests a corresponding increase in volumes of hybrid and EVs in the wholesale markets, with both powertrain categories reflecting a YoY increase in values of +29.9 and +32.9% respectively. </w:t>
      </w:r>
    </w:p>
    <w:p w14:paraId="2789FF0C" w14:textId="77777777" w:rsidR="00A534B5" w:rsidRDefault="00A534B5" w:rsidP="00A534B5">
      <w:pPr>
        <w:spacing w:after="0" w:line="360" w:lineRule="auto"/>
        <w:rPr>
          <w:rFonts w:ascii="Arial" w:hAnsi="Arial" w:cs="Arial"/>
          <w:sz w:val="24"/>
          <w:szCs w:val="24"/>
        </w:rPr>
      </w:pPr>
    </w:p>
    <w:p w14:paraId="740A356A" w14:textId="77777777" w:rsidR="00A534B5" w:rsidRDefault="00A534B5" w:rsidP="00A534B5">
      <w:pPr>
        <w:spacing w:after="0" w:line="360" w:lineRule="auto"/>
        <w:rPr>
          <w:rFonts w:ascii="Arial" w:hAnsi="Arial" w:cs="Arial"/>
          <w:sz w:val="24"/>
          <w:szCs w:val="24"/>
        </w:rPr>
      </w:pPr>
      <w:r>
        <w:rPr>
          <w:rFonts w:ascii="Arial" w:hAnsi="Arial" w:cs="Arial"/>
          <w:sz w:val="24"/>
          <w:szCs w:val="24"/>
        </w:rPr>
        <w:t xml:space="preserve">Nothard added: “The recent announcement putting hybrid and plug-in hybrid vehicles in the same category as petrol and diesel engines when it comes to upcoming sanctions has caused a few shockwaves in the industry. With many fleets and leasing companies investing in these models as a viable gateway towards future fuels, there is a clear concern about what other changes may be on the horizon. </w:t>
      </w:r>
    </w:p>
    <w:p w14:paraId="46B01D57" w14:textId="77777777" w:rsidR="00A534B5" w:rsidRDefault="00A534B5" w:rsidP="00A534B5">
      <w:pPr>
        <w:spacing w:after="0" w:line="360" w:lineRule="auto"/>
        <w:rPr>
          <w:rFonts w:ascii="Arial" w:hAnsi="Arial" w:cs="Arial"/>
          <w:sz w:val="24"/>
          <w:szCs w:val="24"/>
        </w:rPr>
      </w:pPr>
    </w:p>
    <w:p w14:paraId="15BF0674" w14:textId="77777777" w:rsidR="005F7774" w:rsidRDefault="005F7774" w:rsidP="00A534B5">
      <w:pPr>
        <w:spacing w:after="0" w:line="360" w:lineRule="auto"/>
        <w:rPr>
          <w:rFonts w:ascii="Arial" w:hAnsi="Arial" w:cs="Arial"/>
          <w:sz w:val="24"/>
          <w:szCs w:val="24"/>
        </w:rPr>
      </w:pPr>
    </w:p>
    <w:p w14:paraId="004959B2" w14:textId="77777777" w:rsidR="005F7774" w:rsidRDefault="005F7774" w:rsidP="00A534B5">
      <w:pPr>
        <w:spacing w:after="0" w:line="360" w:lineRule="auto"/>
        <w:rPr>
          <w:rFonts w:ascii="Arial" w:hAnsi="Arial" w:cs="Arial"/>
          <w:sz w:val="24"/>
          <w:szCs w:val="24"/>
        </w:rPr>
      </w:pPr>
    </w:p>
    <w:p w14:paraId="6D6279EE" w14:textId="5C674184" w:rsidR="00A534B5" w:rsidRDefault="00A534B5" w:rsidP="00A534B5">
      <w:pPr>
        <w:spacing w:after="0" w:line="360" w:lineRule="auto"/>
        <w:rPr>
          <w:rFonts w:ascii="Arial" w:hAnsi="Arial" w:cs="Arial"/>
          <w:sz w:val="24"/>
          <w:szCs w:val="24"/>
        </w:rPr>
      </w:pPr>
      <w:r>
        <w:rPr>
          <w:rFonts w:ascii="Arial" w:hAnsi="Arial" w:cs="Arial"/>
          <w:sz w:val="24"/>
          <w:szCs w:val="24"/>
        </w:rPr>
        <w:t xml:space="preserve">“With green shoots in the fleet sector, we don’t want to see confidence eroded to the point where decisions are delayed, and replacement cycles eroded once again. It is important that policymakers provide the industry with a clear direction of travel so that business can continue, and investment decisions taken with confidence.”  </w:t>
      </w:r>
    </w:p>
    <w:p w14:paraId="01214CEB" w14:textId="77777777" w:rsidR="001203AD" w:rsidRDefault="001203AD" w:rsidP="001203AD">
      <w:pPr>
        <w:spacing w:after="0" w:line="360" w:lineRule="auto"/>
        <w:rPr>
          <w:rFonts w:ascii="Arial" w:hAnsi="Arial" w:cs="Arial"/>
          <w:sz w:val="24"/>
          <w:szCs w:val="24"/>
        </w:rPr>
      </w:pPr>
    </w:p>
    <w:p w14:paraId="75908259" w14:textId="77777777" w:rsidR="001203AD" w:rsidRDefault="001203AD" w:rsidP="001203AD">
      <w:pPr>
        <w:spacing w:after="0" w:line="360" w:lineRule="auto"/>
        <w:jc w:val="center"/>
        <w:rPr>
          <w:rFonts w:ascii="Arial" w:hAnsi="Arial" w:cs="Arial"/>
          <w:b/>
          <w:bCs/>
          <w:sz w:val="24"/>
          <w:szCs w:val="24"/>
        </w:rPr>
      </w:pPr>
      <w:r w:rsidRPr="00F876EF">
        <w:rPr>
          <w:rFonts w:ascii="Arial" w:hAnsi="Arial" w:cs="Arial"/>
          <w:b/>
          <w:bCs/>
          <w:sz w:val="24"/>
          <w:szCs w:val="24"/>
        </w:rPr>
        <w:t>Ends.</w:t>
      </w:r>
    </w:p>
    <w:p w14:paraId="43E58C44" w14:textId="77777777" w:rsidR="001203AD" w:rsidRDefault="001203AD" w:rsidP="001203AD">
      <w:pPr>
        <w:spacing w:after="0" w:line="360" w:lineRule="auto"/>
        <w:jc w:val="center"/>
        <w:rPr>
          <w:rFonts w:ascii="Arial" w:hAnsi="Arial" w:cs="Arial"/>
          <w:b/>
          <w:bCs/>
          <w:sz w:val="24"/>
          <w:szCs w:val="24"/>
        </w:rPr>
      </w:pPr>
    </w:p>
    <w:p w14:paraId="5842DC5A" w14:textId="38268F31" w:rsidR="001203AD" w:rsidRPr="00F876EF" w:rsidRDefault="001203AD" w:rsidP="001203AD">
      <w:pPr>
        <w:spacing w:after="0" w:line="360" w:lineRule="auto"/>
        <w:jc w:val="center"/>
        <w:rPr>
          <w:rFonts w:ascii="Arial" w:hAnsi="Arial" w:cs="Arial"/>
          <w:sz w:val="24"/>
          <w:szCs w:val="24"/>
        </w:rPr>
      </w:pPr>
      <w:r w:rsidRPr="00F876EF">
        <w:rPr>
          <w:rFonts w:ascii="Arial" w:hAnsi="Arial" w:cs="Arial"/>
          <w:sz w:val="24"/>
          <w:szCs w:val="24"/>
        </w:rPr>
        <w:t xml:space="preserve">For all media enquiries and picture requests, please contact:  </w:t>
      </w:r>
      <w:hyperlink r:id="rId12" w:history="1">
        <w:r w:rsidRPr="00F876EF">
          <w:rPr>
            <w:rStyle w:val="Hyperlink"/>
            <w:rFonts w:ascii="Arial" w:hAnsi="Arial" w:cs="Arial"/>
            <w:sz w:val="24"/>
            <w:szCs w:val="24"/>
          </w:rPr>
          <w:t>tim.gearey@coxauto.co.uk</w:t>
        </w:r>
      </w:hyperlink>
      <w:r w:rsidRPr="00F876EF">
        <w:rPr>
          <w:rFonts w:ascii="Arial" w:hAnsi="Arial" w:cs="Arial"/>
          <w:sz w:val="24"/>
          <w:szCs w:val="24"/>
        </w:rPr>
        <w:t xml:space="preserve"> | 07</w:t>
      </w:r>
      <w:r w:rsidR="00A6229B">
        <w:rPr>
          <w:rFonts w:ascii="Arial" w:hAnsi="Arial" w:cs="Arial"/>
          <w:sz w:val="24"/>
          <w:szCs w:val="24"/>
        </w:rPr>
        <w:t>712 557867</w:t>
      </w:r>
    </w:p>
    <w:p w14:paraId="180C45C2" w14:textId="77777777" w:rsidR="001203AD" w:rsidRDefault="001203AD" w:rsidP="001203AD">
      <w:pPr>
        <w:spacing w:after="0" w:line="360" w:lineRule="auto"/>
        <w:rPr>
          <w:rFonts w:ascii="Arial" w:hAnsi="Arial" w:cs="Arial"/>
          <w:sz w:val="24"/>
          <w:szCs w:val="24"/>
        </w:rPr>
      </w:pPr>
    </w:p>
    <w:p w14:paraId="29DCEDE2" w14:textId="77777777" w:rsidR="001203AD" w:rsidRPr="00F876EF" w:rsidRDefault="001203AD" w:rsidP="001203AD">
      <w:pPr>
        <w:spacing w:after="0" w:line="360" w:lineRule="auto"/>
        <w:rPr>
          <w:rFonts w:ascii="Arial" w:hAnsi="Arial" w:cs="Arial"/>
          <w:b/>
          <w:bCs/>
          <w:sz w:val="20"/>
          <w:szCs w:val="20"/>
        </w:rPr>
      </w:pPr>
      <w:r w:rsidRPr="00F876EF">
        <w:rPr>
          <w:rFonts w:ascii="Arial" w:hAnsi="Arial" w:cs="Arial"/>
          <w:b/>
          <w:bCs/>
          <w:sz w:val="20"/>
          <w:szCs w:val="20"/>
        </w:rPr>
        <w:t>About Cox Automotive UK</w:t>
      </w:r>
    </w:p>
    <w:p w14:paraId="1B9EB8BE" w14:textId="77777777" w:rsidR="001203AD" w:rsidRPr="00F876EF" w:rsidRDefault="001203AD" w:rsidP="001203AD">
      <w:pPr>
        <w:spacing w:after="0" w:line="360" w:lineRule="auto"/>
        <w:rPr>
          <w:rFonts w:ascii="Arial" w:hAnsi="Arial" w:cs="Arial"/>
          <w:sz w:val="20"/>
          <w:szCs w:val="20"/>
        </w:rPr>
      </w:pPr>
      <w:r w:rsidRPr="00F876EF">
        <w:rPr>
          <w:rFonts w:ascii="Arial" w:hAnsi="Arial" w:cs="Arial"/>
          <w:sz w:val="20"/>
          <w:szCs w:val="20"/>
        </w:rPr>
        <w:t xml:space="preserve">Cox Automotive is the world's largest automotive service organisation, providing solutions to our clients at every stage of the vehicle lifecycle. We help dealers, manufacturers, fleet and leasing companies to boost the value of their assets, improving performance and profitability. In the UK, Cox Automotive provides inventory, financial, media and retail solutions to clients including franchised and independent dealers, car supermarkets, vehicle manufacturers and fleet and leasing companies. Cox Automotive brands in the UK include Manheim, Dealer Auction, </w:t>
      </w:r>
      <w:proofErr w:type="spellStart"/>
      <w:r w:rsidRPr="00F876EF">
        <w:rPr>
          <w:rFonts w:ascii="Arial" w:hAnsi="Arial" w:cs="Arial"/>
          <w:sz w:val="20"/>
          <w:szCs w:val="20"/>
        </w:rPr>
        <w:t>Movex</w:t>
      </w:r>
      <w:proofErr w:type="spellEnd"/>
      <w:r w:rsidRPr="00F876EF">
        <w:rPr>
          <w:rFonts w:ascii="Arial" w:hAnsi="Arial" w:cs="Arial"/>
          <w:sz w:val="20"/>
          <w:szCs w:val="20"/>
        </w:rPr>
        <w:t xml:space="preserve">, RMS, </w:t>
      </w:r>
      <w:proofErr w:type="spellStart"/>
      <w:r w:rsidRPr="00F876EF">
        <w:rPr>
          <w:rFonts w:ascii="Arial" w:hAnsi="Arial" w:cs="Arial"/>
          <w:sz w:val="20"/>
          <w:szCs w:val="20"/>
        </w:rPr>
        <w:t>NextGear</w:t>
      </w:r>
      <w:proofErr w:type="spellEnd"/>
      <w:r w:rsidRPr="00F876EF">
        <w:rPr>
          <w:rFonts w:ascii="Arial" w:hAnsi="Arial" w:cs="Arial"/>
          <w:sz w:val="20"/>
          <w:szCs w:val="20"/>
        </w:rPr>
        <w:t xml:space="preserve"> Capital, </w:t>
      </w:r>
      <w:proofErr w:type="spellStart"/>
      <w:r w:rsidRPr="00F876EF">
        <w:rPr>
          <w:rFonts w:ascii="Arial" w:hAnsi="Arial" w:cs="Arial"/>
          <w:sz w:val="20"/>
          <w:szCs w:val="20"/>
        </w:rPr>
        <w:t>Modix</w:t>
      </w:r>
      <w:proofErr w:type="spellEnd"/>
      <w:r w:rsidRPr="00F876EF">
        <w:rPr>
          <w:rFonts w:ascii="Arial" w:hAnsi="Arial" w:cs="Arial"/>
          <w:sz w:val="20"/>
          <w:szCs w:val="20"/>
        </w:rPr>
        <w:t xml:space="preserve">, wewantanycar.com and money4yourmotors.com. The group employs more than 2,300 team members in the UK and works with thousands of businesses throughout the automotive industry. For more information, visit </w:t>
      </w:r>
      <w:hyperlink r:id="rId13" w:history="1">
        <w:r w:rsidRPr="00F876EF">
          <w:rPr>
            <w:rStyle w:val="Hyperlink"/>
            <w:rFonts w:ascii="Arial" w:hAnsi="Arial" w:cs="Arial"/>
            <w:sz w:val="20"/>
            <w:szCs w:val="20"/>
          </w:rPr>
          <w:t>www.coxauto.co.uk</w:t>
        </w:r>
      </w:hyperlink>
      <w:r w:rsidRPr="00F876EF">
        <w:rPr>
          <w:rFonts w:ascii="Arial" w:hAnsi="Arial" w:cs="Arial"/>
          <w:sz w:val="20"/>
          <w:szCs w:val="20"/>
        </w:rPr>
        <w:t xml:space="preserve">  </w:t>
      </w:r>
    </w:p>
    <w:p w14:paraId="332208FF" w14:textId="77777777" w:rsidR="001203AD" w:rsidRPr="00F876EF" w:rsidRDefault="001203AD" w:rsidP="001203AD">
      <w:pPr>
        <w:spacing w:after="0" w:line="360" w:lineRule="auto"/>
        <w:rPr>
          <w:rFonts w:ascii="Arial" w:hAnsi="Arial" w:cs="Arial"/>
          <w:sz w:val="20"/>
          <w:szCs w:val="20"/>
        </w:rPr>
      </w:pPr>
      <w:r w:rsidRPr="00F876EF">
        <w:rPr>
          <w:rFonts w:ascii="Arial" w:hAnsi="Arial" w:cs="Arial"/>
          <w:sz w:val="20"/>
          <w:szCs w:val="20"/>
        </w:rPr>
        <w:t xml:space="preserve"> </w:t>
      </w:r>
      <w:bookmarkStart w:id="2" w:name="_GoBack"/>
      <w:bookmarkEnd w:id="2"/>
    </w:p>
    <w:sectPr w:rsidR="001203AD" w:rsidRPr="00F876EF" w:rsidSect="008609F2">
      <w:headerReference w:type="default" r:id="rId14"/>
      <w:pgSz w:w="11906" w:h="16838"/>
      <w:pgMar w:top="2127"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1418D" w14:textId="77777777" w:rsidR="00F16452" w:rsidRDefault="00F16452" w:rsidP="001E59EA">
      <w:pPr>
        <w:spacing w:after="0" w:line="240" w:lineRule="auto"/>
      </w:pPr>
      <w:r>
        <w:separator/>
      </w:r>
    </w:p>
  </w:endnote>
  <w:endnote w:type="continuationSeparator" w:id="0">
    <w:p w14:paraId="0AF9E695" w14:textId="77777777" w:rsidR="00F16452" w:rsidRDefault="00F16452" w:rsidP="001E5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56602" w14:textId="77777777" w:rsidR="00F16452" w:rsidRDefault="00F16452" w:rsidP="001E59EA">
      <w:pPr>
        <w:spacing w:after="0" w:line="240" w:lineRule="auto"/>
      </w:pPr>
      <w:r>
        <w:separator/>
      </w:r>
    </w:p>
  </w:footnote>
  <w:footnote w:type="continuationSeparator" w:id="0">
    <w:p w14:paraId="2000219B" w14:textId="77777777" w:rsidR="00F16452" w:rsidRDefault="00F16452" w:rsidP="001E5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7ABAD" w14:textId="77777777" w:rsidR="001E59EA" w:rsidRDefault="00A75692" w:rsidP="00A75692">
    <w:pPr>
      <w:pStyle w:val="Header"/>
      <w:ind w:left="-1418"/>
      <w:jc w:val="center"/>
    </w:pPr>
    <w:r>
      <w:rPr>
        <w:noProof/>
        <w:lang w:eastAsia="en-GB"/>
      </w:rPr>
      <w:drawing>
        <wp:inline distT="0" distB="0" distL="0" distR="0" wp14:anchorId="7FA7DC1C" wp14:editId="65B42DCF">
          <wp:extent cx="7537450" cy="1358900"/>
          <wp:effectExtent l="0" t="0" r="635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35671" cy="1358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in;rotation:180;flip:x;visibility:visible;mso-wrap-style:square" o:bullet="t">
        <v:imagedata r:id="rId1" o:title=""/>
      </v:shape>
    </w:pict>
  </w:numPicBullet>
  <w:abstractNum w:abstractNumId="0" w15:restartNumberingAfterBreak="0">
    <w:nsid w:val="0E185073"/>
    <w:multiLevelType w:val="hybridMultilevel"/>
    <w:tmpl w:val="1094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1B433C"/>
    <w:multiLevelType w:val="hybridMultilevel"/>
    <w:tmpl w:val="15DCE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F662C1"/>
    <w:multiLevelType w:val="hybridMultilevel"/>
    <w:tmpl w:val="94F29330"/>
    <w:lvl w:ilvl="0" w:tplc="15388600">
      <w:start w:val="1"/>
      <w:numFmt w:val="bullet"/>
      <w:lvlText w:val=""/>
      <w:lvlPicBulletId w:val="0"/>
      <w:lvlJc w:val="left"/>
      <w:pPr>
        <w:tabs>
          <w:tab w:val="num" w:pos="720"/>
        </w:tabs>
        <w:ind w:left="720" w:hanging="360"/>
      </w:pPr>
      <w:rPr>
        <w:rFonts w:ascii="Symbol" w:hAnsi="Symbol" w:hint="default"/>
      </w:rPr>
    </w:lvl>
    <w:lvl w:ilvl="1" w:tplc="428A1CC4" w:tentative="1">
      <w:start w:val="1"/>
      <w:numFmt w:val="bullet"/>
      <w:lvlText w:val=""/>
      <w:lvlJc w:val="left"/>
      <w:pPr>
        <w:tabs>
          <w:tab w:val="num" w:pos="1440"/>
        </w:tabs>
        <w:ind w:left="1440" w:hanging="360"/>
      </w:pPr>
      <w:rPr>
        <w:rFonts w:ascii="Symbol" w:hAnsi="Symbol" w:hint="default"/>
      </w:rPr>
    </w:lvl>
    <w:lvl w:ilvl="2" w:tplc="E7A40BAC" w:tentative="1">
      <w:start w:val="1"/>
      <w:numFmt w:val="bullet"/>
      <w:lvlText w:val=""/>
      <w:lvlJc w:val="left"/>
      <w:pPr>
        <w:tabs>
          <w:tab w:val="num" w:pos="2160"/>
        </w:tabs>
        <w:ind w:left="2160" w:hanging="360"/>
      </w:pPr>
      <w:rPr>
        <w:rFonts w:ascii="Symbol" w:hAnsi="Symbol" w:hint="default"/>
      </w:rPr>
    </w:lvl>
    <w:lvl w:ilvl="3" w:tplc="011AA14C" w:tentative="1">
      <w:start w:val="1"/>
      <w:numFmt w:val="bullet"/>
      <w:lvlText w:val=""/>
      <w:lvlJc w:val="left"/>
      <w:pPr>
        <w:tabs>
          <w:tab w:val="num" w:pos="2880"/>
        </w:tabs>
        <w:ind w:left="2880" w:hanging="360"/>
      </w:pPr>
      <w:rPr>
        <w:rFonts w:ascii="Symbol" w:hAnsi="Symbol" w:hint="default"/>
      </w:rPr>
    </w:lvl>
    <w:lvl w:ilvl="4" w:tplc="481250C4" w:tentative="1">
      <w:start w:val="1"/>
      <w:numFmt w:val="bullet"/>
      <w:lvlText w:val=""/>
      <w:lvlJc w:val="left"/>
      <w:pPr>
        <w:tabs>
          <w:tab w:val="num" w:pos="3600"/>
        </w:tabs>
        <w:ind w:left="3600" w:hanging="360"/>
      </w:pPr>
      <w:rPr>
        <w:rFonts w:ascii="Symbol" w:hAnsi="Symbol" w:hint="default"/>
      </w:rPr>
    </w:lvl>
    <w:lvl w:ilvl="5" w:tplc="D5605E9E" w:tentative="1">
      <w:start w:val="1"/>
      <w:numFmt w:val="bullet"/>
      <w:lvlText w:val=""/>
      <w:lvlJc w:val="left"/>
      <w:pPr>
        <w:tabs>
          <w:tab w:val="num" w:pos="4320"/>
        </w:tabs>
        <w:ind w:left="4320" w:hanging="360"/>
      </w:pPr>
      <w:rPr>
        <w:rFonts w:ascii="Symbol" w:hAnsi="Symbol" w:hint="default"/>
      </w:rPr>
    </w:lvl>
    <w:lvl w:ilvl="6" w:tplc="3D427700" w:tentative="1">
      <w:start w:val="1"/>
      <w:numFmt w:val="bullet"/>
      <w:lvlText w:val=""/>
      <w:lvlJc w:val="left"/>
      <w:pPr>
        <w:tabs>
          <w:tab w:val="num" w:pos="5040"/>
        </w:tabs>
        <w:ind w:left="5040" w:hanging="360"/>
      </w:pPr>
      <w:rPr>
        <w:rFonts w:ascii="Symbol" w:hAnsi="Symbol" w:hint="default"/>
      </w:rPr>
    </w:lvl>
    <w:lvl w:ilvl="7" w:tplc="B25E63EE" w:tentative="1">
      <w:start w:val="1"/>
      <w:numFmt w:val="bullet"/>
      <w:lvlText w:val=""/>
      <w:lvlJc w:val="left"/>
      <w:pPr>
        <w:tabs>
          <w:tab w:val="num" w:pos="5760"/>
        </w:tabs>
        <w:ind w:left="5760" w:hanging="360"/>
      </w:pPr>
      <w:rPr>
        <w:rFonts w:ascii="Symbol" w:hAnsi="Symbol" w:hint="default"/>
      </w:rPr>
    </w:lvl>
    <w:lvl w:ilvl="8" w:tplc="288CE29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0C361FD"/>
    <w:multiLevelType w:val="hybridMultilevel"/>
    <w:tmpl w:val="F3244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4D1C2B"/>
    <w:multiLevelType w:val="hybridMultilevel"/>
    <w:tmpl w:val="5310FF1A"/>
    <w:lvl w:ilvl="0" w:tplc="61A0A1EC">
      <w:numFmt w:val="bullet"/>
      <w:lvlText w:val="•"/>
      <w:lvlJc w:val="left"/>
      <w:pPr>
        <w:ind w:left="1080" w:hanging="720"/>
      </w:pPr>
      <w:rPr>
        <w:rFonts w:ascii="Arial" w:eastAsiaTheme="minorHAnsi" w:hAnsi="Arial" w:cs="Arial" w:hint="default"/>
        <w:b/>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B278A1"/>
    <w:multiLevelType w:val="hybridMultilevel"/>
    <w:tmpl w:val="101A02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94B2850"/>
    <w:multiLevelType w:val="hybridMultilevel"/>
    <w:tmpl w:val="6B3E84D0"/>
    <w:lvl w:ilvl="0" w:tplc="7CA2D8E2">
      <w:start w:val="1"/>
      <w:numFmt w:val="bullet"/>
      <w:lvlText w:val=""/>
      <w:lvlJc w:val="left"/>
      <w:pPr>
        <w:ind w:left="1134" w:hanging="567"/>
      </w:pPr>
      <w:rPr>
        <w:rFonts w:ascii="Symbol" w:hAnsi="Symbol" w:hint="default"/>
        <w:color w:val="EC912D"/>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B1F5A36"/>
    <w:multiLevelType w:val="hybridMultilevel"/>
    <w:tmpl w:val="660E916C"/>
    <w:lvl w:ilvl="0" w:tplc="7CA2D8E2">
      <w:start w:val="1"/>
      <w:numFmt w:val="bullet"/>
      <w:lvlText w:val=""/>
      <w:lvlJc w:val="left"/>
      <w:pPr>
        <w:ind w:left="720" w:hanging="360"/>
      </w:pPr>
      <w:rPr>
        <w:rFonts w:ascii="Symbol" w:hAnsi="Symbol" w:hint="default"/>
        <w:color w:val="EC912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AB5678"/>
    <w:multiLevelType w:val="hybridMultilevel"/>
    <w:tmpl w:val="0FE4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C1824"/>
    <w:multiLevelType w:val="hybridMultilevel"/>
    <w:tmpl w:val="CADC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82084"/>
    <w:multiLevelType w:val="hybridMultilevel"/>
    <w:tmpl w:val="4566C97E"/>
    <w:lvl w:ilvl="0" w:tplc="5DDAF2E6">
      <w:start w:val="1"/>
      <w:numFmt w:val="bullet"/>
      <w:lvlText w:val=""/>
      <w:lvlPicBulletId w:val="0"/>
      <w:lvlJc w:val="left"/>
      <w:pPr>
        <w:tabs>
          <w:tab w:val="num" w:pos="720"/>
        </w:tabs>
        <w:ind w:left="720" w:hanging="360"/>
      </w:pPr>
      <w:rPr>
        <w:rFonts w:ascii="Symbol" w:hAnsi="Symbol" w:hint="default"/>
      </w:rPr>
    </w:lvl>
    <w:lvl w:ilvl="1" w:tplc="279E276C" w:tentative="1">
      <w:start w:val="1"/>
      <w:numFmt w:val="bullet"/>
      <w:lvlText w:val=""/>
      <w:lvlJc w:val="left"/>
      <w:pPr>
        <w:tabs>
          <w:tab w:val="num" w:pos="1440"/>
        </w:tabs>
        <w:ind w:left="1440" w:hanging="360"/>
      </w:pPr>
      <w:rPr>
        <w:rFonts w:ascii="Symbol" w:hAnsi="Symbol" w:hint="default"/>
      </w:rPr>
    </w:lvl>
    <w:lvl w:ilvl="2" w:tplc="D45C6F80" w:tentative="1">
      <w:start w:val="1"/>
      <w:numFmt w:val="bullet"/>
      <w:lvlText w:val=""/>
      <w:lvlJc w:val="left"/>
      <w:pPr>
        <w:tabs>
          <w:tab w:val="num" w:pos="2160"/>
        </w:tabs>
        <w:ind w:left="2160" w:hanging="360"/>
      </w:pPr>
      <w:rPr>
        <w:rFonts w:ascii="Symbol" w:hAnsi="Symbol" w:hint="default"/>
      </w:rPr>
    </w:lvl>
    <w:lvl w:ilvl="3" w:tplc="F6523B88" w:tentative="1">
      <w:start w:val="1"/>
      <w:numFmt w:val="bullet"/>
      <w:lvlText w:val=""/>
      <w:lvlJc w:val="left"/>
      <w:pPr>
        <w:tabs>
          <w:tab w:val="num" w:pos="2880"/>
        </w:tabs>
        <w:ind w:left="2880" w:hanging="360"/>
      </w:pPr>
      <w:rPr>
        <w:rFonts w:ascii="Symbol" w:hAnsi="Symbol" w:hint="default"/>
      </w:rPr>
    </w:lvl>
    <w:lvl w:ilvl="4" w:tplc="4704F166" w:tentative="1">
      <w:start w:val="1"/>
      <w:numFmt w:val="bullet"/>
      <w:lvlText w:val=""/>
      <w:lvlJc w:val="left"/>
      <w:pPr>
        <w:tabs>
          <w:tab w:val="num" w:pos="3600"/>
        </w:tabs>
        <w:ind w:left="3600" w:hanging="360"/>
      </w:pPr>
      <w:rPr>
        <w:rFonts w:ascii="Symbol" w:hAnsi="Symbol" w:hint="default"/>
      </w:rPr>
    </w:lvl>
    <w:lvl w:ilvl="5" w:tplc="74F09B74" w:tentative="1">
      <w:start w:val="1"/>
      <w:numFmt w:val="bullet"/>
      <w:lvlText w:val=""/>
      <w:lvlJc w:val="left"/>
      <w:pPr>
        <w:tabs>
          <w:tab w:val="num" w:pos="4320"/>
        </w:tabs>
        <w:ind w:left="4320" w:hanging="360"/>
      </w:pPr>
      <w:rPr>
        <w:rFonts w:ascii="Symbol" w:hAnsi="Symbol" w:hint="default"/>
      </w:rPr>
    </w:lvl>
    <w:lvl w:ilvl="6" w:tplc="2BF24E3C" w:tentative="1">
      <w:start w:val="1"/>
      <w:numFmt w:val="bullet"/>
      <w:lvlText w:val=""/>
      <w:lvlJc w:val="left"/>
      <w:pPr>
        <w:tabs>
          <w:tab w:val="num" w:pos="5040"/>
        </w:tabs>
        <w:ind w:left="5040" w:hanging="360"/>
      </w:pPr>
      <w:rPr>
        <w:rFonts w:ascii="Symbol" w:hAnsi="Symbol" w:hint="default"/>
      </w:rPr>
    </w:lvl>
    <w:lvl w:ilvl="7" w:tplc="E12E44B0" w:tentative="1">
      <w:start w:val="1"/>
      <w:numFmt w:val="bullet"/>
      <w:lvlText w:val=""/>
      <w:lvlJc w:val="left"/>
      <w:pPr>
        <w:tabs>
          <w:tab w:val="num" w:pos="5760"/>
        </w:tabs>
        <w:ind w:left="5760" w:hanging="360"/>
      </w:pPr>
      <w:rPr>
        <w:rFonts w:ascii="Symbol" w:hAnsi="Symbol" w:hint="default"/>
      </w:rPr>
    </w:lvl>
    <w:lvl w:ilvl="8" w:tplc="A78C2BA8"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5"/>
  </w:num>
  <w:num w:numId="3">
    <w:abstractNumId w:val="6"/>
  </w:num>
  <w:num w:numId="4">
    <w:abstractNumId w:val="10"/>
  </w:num>
  <w:num w:numId="5">
    <w:abstractNumId w:val="2"/>
  </w:num>
  <w:num w:numId="6">
    <w:abstractNumId w:val="7"/>
  </w:num>
  <w:num w:numId="7">
    <w:abstractNumId w:val="0"/>
  </w:num>
  <w:num w:numId="8">
    <w:abstractNumId w:val="9"/>
  </w:num>
  <w:num w:numId="9">
    <w:abstractNumId w:val="3"/>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59EA"/>
    <w:rsid w:val="0000452E"/>
    <w:rsid w:val="00031453"/>
    <w:rsid w:val="0004656E"/>
    <w:rsid w:val="000472BE"/>
    <w:rsid w:val="00053C8D"/>
    <w:rsid w:val="00094755"/>
    <w:rsid w:val="000F0769"/>
    <w:rsid w:val="001203AD"/>
    <w:rsid w:val="001A43B6"/>
    <w:rsid w:val="001B6651"/>
    <w:rsid w:val="001D47E4"/>
    <w:rsid w:val="001E59EA"/>
    <w:rsid w:val="00215255"/>
    <w:rsid w:val="0022173C"/>
    <w:rsid w:val="00225892"/>
    <w:rsid w:val="00230251"/>
    <w:rsid w:val="00277AF6"/>
    <w:rsid w:val="00283FED"/>
    <w:rsid w:val="002941E8"/>
    <w:rsid w:val="002B2A61"/>
    <w:rsid w:val="002D6E68"/>
    <w:rsid w:val="002E1072"/>
    <w:rsid w:val="00303ABB"/>
    <w:rsid w:val="003116D2"/>
    <w:rsid w:val="00341A60"/>
    <w:rsid w:val="00365537"/>
    <w:rsid w:val="00376A14"/>
    <w:rsid w:val="003820B1"/>
    <w:rsid w:val="00384F38"/>
    <w:rsid w:val="003A10A0"/>
    <w:rsid w:val="003B2D56"/>
    <w:rsid w:val="003C190C"/>
    <w:rsid w:val="003E64E1"/>
    <w:rsid w:val="004007E4"/>
    <w:rsid w:val="004322FD"/>
    <w:rsid w:val="004405AB"/>
    <w:rsid w:val="00447A10"/>
    <w:rsid w:val="00465EC0"/>
    <w:rsid w:val="00470B7E"/>
    <w:rsid w:val="00487F1D"/>
    <w:rsid w:val="004A5C6C"/>
    <w:rsid w:val="004B7FF4"/>
    <w:rsid w:val="004C39D2"/>
    <w:rsid w:val="004D1075"/>
    <w:rsid w:val="004D1B47"/>
    <w:rsid w:val="00523888"/>
    <w:rsid w:val="00540629"/>
    <w:rsid w:val="00585D10"/>
    <w:rsid w:val="00585F61"/>
    <w:rsid w:val="005B13E6"/>
    <w:rsid w:val="005B13FE"/>
    <w:rsid w:val="005B2BFF"/>
    <w:rsid w:val="005D2D55"/>
    <w:rsid w:val="005F7774"/>
    <w:rsid w:val="0061065C"/>
    <w:rsid w:val="0063015A"/>
    <w:rsid w:val="0063280A"/>
    <w:rsid w:val="00632DDA"/>
    <w:rsid w:val="006374DA"/>
    <w:rsid w:val="00643AFD"/>
    <w:rsid w:val="0064781D"/>
    <w:rsid w:val="006607B5"/>
    <w:rsid w:val="0066528A"/>
    <w:rsid w:val="00673293"/>
    <w:rsid w:val="006773E3"/>
    <w:rsid w:val="00685DAA"/>
    <w:rsid w:val="006A4E5A"/>
    <w:rsid w:val="006A5BFE"/>
    <w:rsid w:val="006A6B64"/>
    <w:rsid w:val="006B0E13"/>
    <w:rsid w:val="006B58CD"/>
    <w:rsid w:val="006C7F3C"/>
    <w:rsid w:val="006F75FB"/>
    <w:rsid w:val="0070003F"/>
    <w:rsid w:val="00703150"/>
    <w:rsid w:val="00716C82"/>
    <w:rsid w:val="00763FA5"/>
    <w:rsid w:val="007752D9"/>
    <w:rsid w:val="00791493"/>
    <w:rsid w:val="007A5B63"/>
    <w:rsid w:val="007E5EBC"/>
    <w:rsid w:val="007F0590"/>
    <w:rsid w:val="008609F2"/>
    <w:rsid w:val="008638DA"/>
    <w:rsid w:val="008872CE"/>
    <w:rsid w:val="00894775"/>
    <w:rsid w:val="008A5010"/>
    <w:rsid w:val="008E73BA"/>
    <w:rsid w:val="0091448C"/>
    <w:rsid w:val="00915760"/>
    <w:rsid w:val="00934ED5"/>
    <w:rsid w:val="00942BBA"/>
    <w:rsid w:val="00957BDE"/>
    <w:rsid w:val="009647FB"/>
    <w:rsid w:val="00971E3A"/>
    <w:rsid w:val="00992671"/>
    <w:rsid w:val="009B50CC"/>
    <w:rsid w:val="009E624C"/>
    <w:rsid w:val="009E7C94"/>
    <w:rsid w:val="009F0DD7"/>
    <w:rsid w:val="00A05DA0"/>
    <w:rsid w:val="00A07B3A"/>
    <w:rsid w:val="00A4487B"/>
    <w:rsid w:val="00A5057F"/>
    <w:rsid w:val="00A534B5"/>
    <w:rsid w:val="00A6229B"/>
    <w:rsid w:val="00A75692"/>
    <w:rsid w:val="00A96906"/>
    <w:rsid w:val="00AA5419"/>
    <w:rsid w:val="00AB606B"/>
    <w:rsid w:val="00AC2EA5"/>
    <w:rsid w:val="00AC2EDD"/>
    <w:rsid w:val="00AC5D60"/>
    <w:rsid w:val="00AD3D02"/>
    <w:rsid w:val="00AD6EAC"/>
    <w:rsid w:val="00AE3BBE"/>
    <w:rsid w:val="00AF0ED2"/>
    <w:rsid w:val="00B1482A"/>
    <w:rsid w:val="00B20569"/>
    <w:rsid w:val="00B60A36"/>
    <w:rsid w:val="00B95494"/>
    <w:rsid w:val="00BC5305"/>
    <w:rsid w:val="00BF19CE"/>
    <w:rsid w:val="00C10822"/>
    <w:rsid w:val="00C566B5"/>
    <w:rsid w:val="00CB30DF"/>
    <w:rsid w:val="00CB4664"/>
    <w:rsid w:val="00CB5496"/>
    <w:rsid w:val="00CB7808"/>
    <w:rsid w:val="00CE33D4"/>
    <w:rsid w:val="00CF004F"/>
    <w:rsid w:val="00D10421"/>
    <w:rsid w:val="00D26ED4"/>
    <w:rsid w:val="00D32BB4"/>
    <w:rsid w:val="00D42B5A"/>
    <w:rsid w:val="00D44045"/>
    <w:rsid w:val="00D552DA"/>
    <w:rsid w:val="00D861D4"/>
    <w:rsid w:val="00DA20C0"/>
    <w:rsid w:val="00E350E6"/>
    <w:rsid w:val="00E57501"/>
    <w:rsid w:val="00E84CB5"/>
    <w:rsid w:val="00E864E3"/>
    <w:rsid w:val="00EA1A95"/>
    <w:rsid w:val="00EB7B8F"/>
    <w:rsid w:val="00F07DB6"/>
    <w:rsid w:val="00F16452"/>
    <w:rsid w:val="00F21D8A"/>
    <w:rsid w:val="00F261D1"/>
    <w:rsid w:val="00F51FE1"/>
    <w:rsid w:val="00F53D53"/>
    <w:rsid w:val="00F61DAF"/>
    <w:rsid w:val="00F73644"/>
    <w:rsid w:val="00F7381E"/>
    <w:rsid w:val="00F74AF1"/>
    <w:rsid w:val="00F77244"/>
    <w:rsid w:val="00F81CCC"/>
    <w:rsid w:val="00FA2117"/>
    <w:rsid w:val="00FD7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9B625"/>
  <w15:docId w15:val="{8E838732-6E06-456E-8E2D-87848C9E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9EA"/>
    <w:pPr>
      <w:ind w:left="720"/>
      <w:contextualSpacing/>
    </w:pPr>
  </w:style>
  <w:style w:type="paragraph" w:styleId="Header">
    <w:name w:val="header"/>
    <w:basedOn w:val="Normal"/>
    <w:link w:val="HeaderChar"/>
    <w:uiPriority w:val="99"/>
    <w:unhideWhenUsed/>
    <w:rsid w:val="001E5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9EA"/>
  </w:style>
  <w:style w:type="paragraph" w:styleId="Footer">
    <w:name w:val="footer"/>
    <w:basedOn w:val="Normal"/>
    <w:link w:val="FooterChar"/>
    <w:uiPriority w:val="99"/>
    <w:unhideWhenUsed/>
    <w:rsid w:val="001E5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9EA"/>
  </w:style>
  <w:style w:type="table" w:styleId="TableGrid">
    <w:name w:val="Table Grid"/>
    <w:basedOn w:val="TableNormal"/>
    <w:uiPriority w:val="59"/>
    <w:rsid w:val="0044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0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5AB"/>
    <w:rPr>
      <w:rFonts w:ascii="Tahoma" w:hAnsi="Tahoma" w:cs="Tahoma"/>
      <w:sz w:val="16"/>
      <w:szCs w:val="16"/>
    </w:rPr>
  </w:style>
  <w:style w:type="table" w:customStyle="1" w:styleId="PlainTable11">
    <w:name w:val="Plain Table 11"/>
    <w:basedOn w:val="TableNormal"/>
    <w:uiPriority w:val="41"/>
    <w:rsid w:val="00487F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487F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487F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A5010"/>
    <w:rPr>
      <w:color w:val="0000FF"/>
      <w:u w:val="single"/>
    </w:rPr>
  </w:style>
  <w:style w:type="character" w:styleId="Strong">
    <w:name w:val="Strong"/>
    <w:basedOn w:val="DefaultParagraphFont"/>
    <w:uiPriority w:val="22"/>
    <w:qFormat/>
    <w:rsid w:val="008A5010"/>
    <w:rPr>
      <w:b/>
      <w:bCs/>
    </w:rPr>
  </w:style>
  <w:style w:type="character" w:styleId="CommentReference">
    <w:name w:val="annotation reference"/>
    <w:basedOn w:val="DefaultParagraphFont"/>
    <w:uiPriority w:val="99"/>
    <w:semiHidden/>
    <w:unhideWhenUsed/>
    <w:rsid w:val="00D44045"/>
    <w:rPr>
      <w:sz w:val="16"/>
      <w:szCs w:val="16"/>
    </w:rPr>
  </w:style>
  <w:style w:type="paragraph" w:styleId="CommentText">
    <w:name w:val="annotation text"/>
    <w:basedOn w:val="Normal"/>
    <w:link w:val="CommentTextChar"/>
    <w:uiPriority w:val="99"/>
    <w:semiHidden/>
    <w:unhideWhenUsed/>
    <w:rsid w:val="00D44045"/>
    <w:pPr>
      <w:spacing w:line="240" w:lineRule="auto"/>
    </w:pPr>
    <w:rPr>
      <w:sz w:val="20"/>
      <w:szCs w:val="20"/>
    </w:rPr>
  </w:style>
  <w:style w:type="character" w:customStyle="1" w:styleId="CommentTextChar">
    <w:name w:val="Comment Text Char"/>
    <w:basedOn w:val="DefaultParagraphFont"/>
    <w:link w:val="CommentText"/>
    <w:uiPriority w:val="99"/>
    <w:semiHidden/>
    <w:rsid w:val="00D44045"/>
    <w:rPr>
      <w:sz w:val="20"/>
      <w:szCs w:val="20"/>
    </w:rPr>
  </w:style>
  <w:style w:type="paragraph" w:styleId="CommentSubject">
    <w:name w:val="annotation subject"/>
    <w:basedOn w:val="CommentText"/>
    <w:next w:val="CommentText"/>
    <w:link w:val="CommentSubjectChar"/>
    <w:uiPriority w:val="99"/>
    <w:semiHidden/>
    <w:unhideWhenUsed/>
    <w:rsid w:val="00D44045"/>
    <w:rPr>
      <w:b/>
      <w:bCs/>
    </w:rPr>
  </w:style>
  <w:style w:type="character" w:customStyle="1" w:styleId="CommentSubjectChar">
    <w:name w:val="Comment Subject Char"/>
    <w:basedOn w:val="CommentTextChar"/>
    <w:link w:val="CommentSubject"/>
    <w:uiPriority w:val="99"/>
    <w:semiHidden/>
    <w:rsid w:val="00D44045"/>
    <w:rPr>
      <w:b/>
      <w:bCs/>
      <w:sz w:val="20"/>
      <w:szCs w:val="20"/>
    </w:rPr>
  </w:style>
  <w:style w:type="paragraph" w:styleId="Revision">
    <w:name w:val="Revision"/>
    <w:hidden/>
    <w:uiPriority w:val="99"/>
    <w:semiHidden/>
    <w:rsid w:val="00D552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coxauto.co.uk"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tim.gearey@coxauto.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Manheim</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Rooney</dc:creator>
  <cp:lastModifiedBy>Tim Gearey</cp:lastModifiedBy>
  <cp:revision>5</cp:revision>
  <cp:lastPrinted>2019-08-12T10:42:00Z</cp:lastPrinted>
  <dcterms:created xsi:type="dcterms:W3CDTF">2020-02-09T22:08:00Z</dcterms:created>
  <dcterms:modified xsi:type="dcterms:W3CDTF">2020-02-10T18:14:00Z</dcterms:modified>
</cp:coreProperties>
</file>