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0742" w:rsidRPr="00651A9F" w:rsidRDefault="00651A9F" w:rsidP="00651A9F">
      <w:pPr>
        <w:spacing w:after="0" w:line="240" w:lineRule="auto"/>
        <w:rPr>
          <w:rFonts w:ascii="Arial" w:hAnsi="Arial" w:cs="Arial"/>
          <w:color w:val="000000" w:themeColor="text1"/>
          <w:sz w:val="20"/>
          <w:szCs w:val="20"/>
          <w:lang w:eastAsia="en-GB"/>
        </w:rPr>
      </w:pPr>
      <w:r w:rsidRPr="00651A9F">
        <w:rPr>
          <w:rFonts w:ascii="Arial" w:hAnsi="Arial" w:cs="Arial"/>
          <w:color w:val="000000" w:themeColor="text1"/>
          <w:sz w:val="20"/>
          <w:szCs w:val="20"/>
          <w:lang w:eastAsia="en-GB"/>
        </w:rPr>
        <w:t>16</w:t>
      </w:r>
      <w:r w:rsidR="0057096B" w:rsidRPr="00651A9F">
        <w:rPr>
          <w:rFonts w:ascii="Arial" w:hAnsi="Arial" w:cs="Arial"/>
          <w:color w:val="000000" w:themeColor="text1"/>
          <w:sz w:val="20"/>
          <w:szCs w:val="20"/>
          <w:lang w:eastAsia="en-GB"/>
        </w:rPr>
        <w:t>.01.2019</w:t>
      </w:r>
    </w:p>
    <w:p w:rsidR="0057096B" w:rsidRPr="00651A9F" w:rsidRDefault="0057096B" w:rsidP="00651A9F">
      <w:pPr>
        <w:spacing w:after="0" w:line="240" w:lineRule="auto"/>
        <w:jc w:val="center"/>
        <w:rPr>
          <w:rFonts w:ascii="Arial" w:hAnsi="Arial" w:cs="Arial"/>
          <w:b/>
          <w:sz w:val="20"/>
          <w:szCs w:val="20"/>
        </w:rPr>
      </w:pPr>
    </w:p>
    <w:p w:rsidR="00651A9F" w:rsidRDefault="00651A9F" w:rsidP="00651A9F">
      <w:pPr>
        <w:spacing w:after="0" w:line="240" w:lineRule="auto"/>
        <w:jc w:val="center"/>
        <w:rPr>
          <w:rFonts w:ascii="Arial" w:hAnsi="Arial" w:cs="Arial"/>
          <w:b/>
          <w:sz w:val="20"/>
          <w:szCs w:val="20"/>
        </w:rPr>
      </w:pPr>
      <w:r w:rsidRPr="00651A9F">
        <w:rPr>
          <w:rFonts w:ascii="Arial" w:hAnsi="Arial" w:cs="Arial"/>
          <w:b/>
          <w:sz w:val="20"/>
          <w:szCs w:val="20"/>
        </w:rPr>
        <w:t xml:space="preserve">WHOLESALE DEMAND OUTSTRIPPED SUPPLY IN DECEMEBER </w:t>
      </w:r>
    </w:p>
    <w:p w:rsidR="00651A9F" w:rsidRPr="00651A9F" w:rsidRDefault="00651A9F" w:rsidP="00651A9F">
      <w:pPr>
        <w:spacing w:after="0" w:line="240" w:lineRule="auto"/>
        <w:jc w:val="center"/>
        <w:rPr>
          <w:rFonts w:ascii="Arial" w:hAnsi="Arial" w:cs="Arial"/>
          <w:b/>
          <w:sz w:val="20"/>
          <w:szCs w:val="20"/>
        </w:rPr>
      </w:pPr>
      <w:r w:rsidRPr="00651A9F">
        <w:rPr>
          <w:rFonts w:ascii="Arial" w:hAnsi="Arial" w:cs="Arial"/>
          <w:b/>
          <w:sz w:val="20"/>
          <w:szCs w:val="20"/>
        </w:rPr>
        <w:t>AS DEALERS PREPARED TO HIT GROUND RUNNING IN Q1</w:t>
      </w:r>
    </w:p>
    <w:p w:rsidR="00651A9F" w:rsidRDefault="00651A9F" w:rsidP="00651A9F">
      <w:pPr>
        <w:spacing w:after="0"/>
        <w:rPr>
          <w:rFonts w:ascii="Arial" w:hAnsi="Arial" w:cs="Arial"/>
          <w:sz w:val="20"/>
          <w:szCs w:val="20"/>
        </w:rPr>
      </w:pPr>
    </w:p>
    <w:p w:rsidR="00651A9F" w:rsidRDefault="00651A9F" w:rsidP="00651A9F">
      <w:pPr>
        <w:spacing w:after="0"/>
        <w:rPr>
          <w:rFonts w:ascii="Arial" w:hAnsi="Arial" w:cs="Arial"/>
          <w:sz w:val="20"/>
          <w:szCs w:val="20"/>
        </w:rPr>
      </w:pPr>
      <w:r w:rsidRPr="00651A9F">
        <w:rPr>
          <w:rFonts w:ascii="Arial" w:hAnsi="Arial" w:cs="Arial"/>
          <w:sz w:val="20"/>
          <w:szCs w:val="20"/>
        </w:rPr>
        <w:t>Cox Automotive reported high levels of competition for wholesale vehicles in December, driven by dealers’ optimism about consumer demand in the first quarter of 2019.</w:t>
      </w:r>
    </w:p>
    <w:p w:rsidR="00651A9F" w:rsidRPr="00651A9F" w:rsidRDefault="00651A9F" w:rsidP="00651A9F">
      <w:pPr>
        <w:spacing w:after="0"/>
        <w:rPr>
          <w:rFonts w:ascii="Arial" w:hAnsi="Arial" w:cs="Arial"/>
          <w:sz w:val="20"/>
          <w:szCs w:val="20"/>
        </w:rPr>
      </w:pPr>
    </w:p>
    <w:p w:rsidR="00651A9F" w:rsidRDefault="00651A9F" w:rsidP="00651A9F">
      <w:pPr>
        <w:spacing w:after="0"/>
        <w:rPr>
          <w:rFonts w:ascii="Arial" w:hAnsi="Arial" w:cs="Arial"/>
          <w:sz w:val="20"/>
          <w:szCs w:val="20"/>
        </w:rPr>
      </w:pPr>
      <w:r w:rsidRPr="00651A9F">
        <w:rPr>
          <w:rFonts w:ascii="Arial" w:hAnsi="Arial" w:cs="Arial"/>
          <w:sz w:val="20"/>
          <w:szCs w:val="20"/>
        </w:rPr>
        <w:t xml:space="preserve">This latest market insight comes as the Society of Motor Manufacturers and Traders (SMMT) reported a turbulent year for new cars, with registrations down 6.8% during 2018.  </w:t>
      </w:r>
    </w:p>
    <w:p w:rsidR="00651A9F" w:rsidRPr="00651A9F" w:rsidRDefault="00651A9F" w:rsidP="00651A9F">
      <w:pPr>
        <w:spacing w:after="0"/>
        <w:rPr>
          <w:rFonts w:ascii="Arial" w:hAnsi="Arial" w:cs="Arial"/>
          <w:sz w:val="20"/>
          <w:szCs w:val="20"/>
        </w:rPr>
      </w:pPr>
    </w:p>
    <w:p w:rsidR="00651A9F" w:rsidRDefault="00651A9F" w:rsidP="00651A9F">
      <w:pPr>
        <w:spacing w:after="0"/>
        <w:rPr>
          <w:rFonts w:ascii="Arial" w:hAnsi="Arial" w:cs="Arial"/>
          <w:sz w:val="20"/>
          <w:szCs w:val="20"/>
        </w:rPr>
      </w:pPr>
      <w:r w:rsidRPr="00651A9F">
        <w:rPr>
          <w:rFonts w:ascii="Arial" w:hAnsi="Arial" w:cs="Arial"/>
          <w:sz w:val="20"/>
          <w:szCs w:val="20"/>
        </w:rPr>
        <w:t>As dealers increasingly shifted their focus to the buoyant used car market during 2018, Manheim results for December showed a year-on-year increase in average vehicle values to £6,735, while average mileage (61,055) increased by 4</w:t>
      </w:r>
      <w:bookmarkStart w:id="0" w:name="_GoBack"/>
      <w:bookmarkEnd w:id="0"/>
      <w:r w:rsidRPr="00651A9F">
        <w:rPr>
          <w:rFonts w:ascii="Arial" w:hAnsi="Arial" w:cs="Arial"/>
          <w:sz w:val="20"/>
          <w:szCs w:val="20"/>
        </w:rPr>
        <w:t>.7%.</w:t>
      </w:r>
    </w:p>
    <w:p w:rsidR="00651A9F" w:rsidRPr="00651A9F" w:rsidRDefault="00651A9F" w:rsidP="00651A9F">
      <w:pPr>
        <w:spacing w:after="0"/>
        <w:rPr>
          <w:rFonts w:ascii="Arial" w:hAnsi="Arial" w:cs="Arial"/>
          <w:sz w:val="20"/>
          <w:szCs w:val="20"/>
        </w:rPr>
      </w:pPr>
    </w:p>
    <w:p w:rsidR="00651A9F" w:rsidRDefault="00651A9F" w:rsidP="00651A9F">
      <w:pPr>
        <w:spacing w:after="0"/>
        <w:rPr>
          <w:rFonts w:ascii="Arial" w:hAnsi="Arial" w:cs="Arial"/>
          <w:sz w:val="20"/>
          <w:szCs w:val="20"/>
        </w:rPr>
      </w:pPr>
      <w:r w:rsidRPr="00651A9F">
        <w:rPr>
          <w:rFonts w:ascii="Arial" w:hAnsi="Arial" w:cs="Arial"/>
          <w:sz w:val="20"/>
          <w:szCs w:val="20"/>
        </w:rPr>
        <w:t xml:space="preserve">NextGear Capital, Cox </w:t>
      </w:r>
      <w:proofErr w:type="spellStart"/>
      <w:r w:rsidRPr="00651A9F">
        <w:rPr>
          <w:rFonts w:ascii="Arial" w:hAnsi="Arial" w:cs="Arial"/>
          <w:sz w:val="20"/>
          <w:szCs w:val="20"/>
        </w:rPr>
        <w:t>Automotive's</w:t>
      </w:r>
      <w:proofErr w:type="spellEnd"/>
      <w:r w:rsidRPr="00651A9F">
        <w:rPr>
          <w:rFonts w:ascii="Arial" w:hAnsi="Arial" w:cs="Arial"/>
          <w:sz w:val="20"/>
          <w:szCs w:val="20"/>
        </w:rPr>
        <w:t xml:space="preserve"> wholesale stock funding business, also saw the average cost per vehicle increase for the fourth month in a row, reaching £7,877 in December.</w:t>
      </w:r>
    </w:p>
    <w:p w:rsidR="00651A9F" w:rsidRPr="00651A9F" w:rsidRDefault="00651A9F" w:rsidP="00651A9F">
      <w:pPr>
        <w:spacing w:after="0"/>
        <w:rPr>
          <w:rFonts w:ascii="Arial" w:hAnsi="Arial" w:cs="Arial"/>
          <w:sz w:val="20"/>
          <w:szCs w:val="20"/>
        </w:rPr>
      </w:pPr>
    </w:p>
    <w:p w:rsidR="00651A9F" w:rsidRDefault="00651A9F" w:rsidP="00651A9F">
      <w:pPr>
        <w:spacing w:after="0"/>
        <w:rPr>
          <w:rFonts w:ascii="Arial" w:hAnsi="Arial" w:cs="Arial"/>
          <w:sz w:val="20"/>
          <w:szCs w:val="20"/>
        </w:rPr>
      </w:pPr>
      <w:r w:rsidRPr="00651A9F">
        <w:rPr>
          <w:rFonts w:ascii="Arial" w:hAnsi="Arial" w:cs="Arial"/>
          <w:sz w:val="20"/>
          <w:szCs w:val="20"/>
        </w:rPr>
        <w:t>Meanwhile, Dealer-Auction.com topped off a record year with a 12% year-on-year increase in volumes, with the average price up 14% to £4,911.</w:t>
      </w:r>
    </w:p>
    <w:p w:rsidR="00651A9F" w:rsidRPr="00651A9F" w:rsidRDefault="00651A9F" w:rsidP="00651A9F">
      <w:pPr>
        <w:spacing w:after="0"/>
        <w:rPr>
          <w:rFonts w:ascii="Arial" w:hAnsi="Arial" w:cs="Arial"/>
          <w:color w:val="000000" w:themeColor="text1"/>
          <w:sz w:val="20"/>
          <w:szCs w:val="20"/>
        </w:rPr>
      </w:pPr>
    </w:p>
    <w:p w:rsidR="00651A9F" w:rsidRDefault="00651A9F" w:rsidP="00651A9F">
      <w:pPr>
        <w:spacing w:after="0"/>
        <w:rPr>
          <w:rFonts w:ascii="Arial" w:hAnsi="Arial" w:cs="Arial"/>
          <w:color w:val="000000" w:themeColor="text1"/>
          <w:sz w:val="20"/>
          <w:szCs w:val="20"/>
        </w:rPr>
      </w:pPr>
      <w:r w:rsidRPr="00651A9F">
        <w:rPr>
          <w:rFonts w:ascii="Arial" w:hAnsi="Arial" w:cs="Arial"/>
          <w:color w:val="000000" w:themeColor="text1"/>
          <w:sz w:val="20"/>
          <w:szCs w:val="20"/>
        </w:rPr>
        <w:t>Philip Nothard, Customer Insight and Strategy Director – Cars, said: “Demand from dealers for used vehicles reached unprecedented levels in the final quarter of 2018. As we move into January, demand for ready-to-retail stock remains high.”</w:t>
      </w:r>
    </w:p>
    <w:p w:rsidR="00651A9F" w:rsidRPr="00651A9F" w:rsidRDefault="00651A9F" w:rsidP="00651A9F">
      <w:pPr>
        <w:spacing w:after="0"/>
        <w:rPr>
          <w:rFonts w:ascii="Arial" w:hAnsi="Arial" w:cs="Arial"/>
          <w:color w:val="000000" w:themeColor="text1"/>
          <w:sz w:val="20"/>
          <w:szCs w:val="20"/>
        </w:rPr>
      </w:pPr>
    </w:p>
    <w:p w:rsidR="00651A9F" w:rsidRDefault="00651A9F" w:rsidP="00651A9F">
      <w:pPr>
        <w:spacing w:after="0"/>
        <w:rPr>
          <w:rFonts w:ascii="Arial" w:hAnsi="Arial" w:cs="Arial"/>
          <w:color w:val="000000" w:themeColor="text1"/>
          <w:sz w:val="20"/>
          <w:szCs w:val="20"/>
        </w:rPr>
      </w:pPr>
      <w:r w:rsidRPr="00651A9F">
        <w:rPr>
          <w:rFonts w:ascii="Arial" w:hAnsi="Arial" w:cs="Arial"/>
          <w:color w:val="000000" w:themeColor="text1"/>
          <w:sz w:val="20"/>
          <w:szCs w:val="20"/>
        </w:rPr>
        <w:t>“For many dealers, locating the right vehicles at the right price proved a real challenge in December, and there was little evidence of a pre-Christmas spending spree as buyers waited to see if supply would improve in January.”</w:t>
      </w:r>
    </w:p>
    <w:p w:rsidR="00651A9F" w:rsidRPr="00651A9F" w:rsidRDefault="00651A9F" w:rsidP="00651A9F">
      <w:pPr>
        <w:spacing w:after="0"/>
        <w:rPr>
          <w:rFonts w:ascii="Arial" w:hAnsi="Arial" w:cs="Arial"/>
          <w:color w:val="000000" w:themeColor="text1"/>
          <w:sz w:val="20"/>
          <w:szCs w:val="20"/>
        </w:rPr>
      </w:pPr>
    </w:p>
    <w:p w:rsidR="00651A9F" w:rsidRDefault="00651A9F" w:rsidP="00651A9F">
      <w:pPr>
        <w:spacing w:after="0"/>
        <w:rPr>
          <w:rFonts w:ascii="Arial" w:hAnsi="Arial" w:cs="Arial"/>
          <w:color w:val="000000" w:themeColor="text1"/>
          <w:sz w:val="20"/>
          <w:szCs w:val="20"/>
        </w:rPr>
      </w:pPr>
      <w:r w:rsidRPr="00651A9F">
        <w:rPr>
          <w:rFonts w:ascii="Arial" w:hAnsi="Arial" w:cs="Arial"/>
          <w:color w:val="000000" w:themeColor="text1"/>
          <w:sz w:val="20"/>
          <w:szCs w:val="20"/>
        </w:rPr>
        <w:t xml:space="preserve">December was a challenging month for the retail market, and figures from Motors.co.uk, </w:t>
      </w:r>
      <w:r w:rsidRPr="00651A9F">
        <w:rPr>
          <w:rFonts w:ascii="Arial" w:eastAsia="Arial" w:hAnsi="Arial" w:cs="Arial"/>
          <w:sz w:val="20"/>
          <w:szCs w:val="20"/>
        </w:rPr>
        <w:t xml:space="preserve">Cox </w:t>
      </w:r>
      <w:proofErr w:type="spellStart"/>
      <w:r w:rsidRPr="00651A9F">
        <w:rPr>
          <w:rFonts w:ascii="Arial" w:eastAsia="Arial" w:hAnsi="Arial" w:cs="Arial"/>
          <w:sz w:val="20"/>
          <w:szCs w:val="20"/>
        </w:rPr>
        <w:t>Automotive's</w:t>
      </w:r>
      <w:proofErr w:type="spellEnd"/>
      <w:r w:rsidRPr="00651A9F">
        <w:rPr>
          <w:rFonts w:ascii="Arial" w:eastAsia="Arial" w:hAnsi="Arial" w:cs="Arial"/>
          <w:sz w:val="20"/>
          <w:szCs w:val="20"/>
        </w:rPr>
        <w:t xml:space="preserve"> car search platform, show</w:t>
      </w:r>
      <w:r w:rsidRPr="00651A9F">
        <w:rPr>
          <w:rFonts w:ascii="Arial" w:hAnsi="Arial" w:cs="Arial"/>
          <w:color w:val="000000" w:themeColor="text1"/>
          <w:sz w:val="20"/>
          <w:szCs w:val="20"/>
        </w:rPr>
        <w:t xml:space="preserve"> average price performance up 2.2% on November, but 4% down year-on-year.</w:t>
      </w:r>
    </w:p>
    <w:p w:rsidR="00651A9F" w:rsidRPr="00651A9F" w:rsidRDefault="00651A9F" w:rsidP="00651A9F">
      <w:pPr>
        <w:spacing w:after="0"/>
        <w:rPr>
          <w:rFonts w:ascii="Arial" w:hAnsi="Arial" w:cs="Arial"/>
          <w:color w:val="000000" w:themeColor="text1"/>
          <w:sz w:val="20"/>
          <w:szCs w:val="20"/>
        </w:rPr>
      </w:pPr>
    </w:p>
    <w:p w:rsidR="00651A9F" w:rsidRDefault="00651A9F" w:rsidP="00651A9F">
      <w:pPr>
        <w:spacing w:after="0"/>
        <w:rPr>
          <w:rFonts w:ascii="Arial" w:hAnsi="Arial" w:cs="Arial"/>
          <w:color w:val="000000" w:themeColor="text1"/>
          <w:sz w:val="20"/>
          <w:szCs w:val="20"/>
        </w:rPr>
      </w:pPr>
      <w:r w:rsidRPr="00651A9F">
        <w:rPr>
          <w:rFonts w:ascii="Arial" w:hAnsi="Arial" w:cs="Arial"/>
          <w:color w:val="000000" w:themeColor="text1"/>
          <w:sz w:val="20"/>
          <w:szCs w:val="20"/>
        </w:rPr>
        <w:t>Nothard commented: “While some dealers are reporting a drop in enquiries for December, this has been off-set to some degree by good margins on vehicles sold in the month.”</w:t>
      </w:r>
    </w:p>
    <w:p w:rsidR="00651A9F" w:rsidRPr="00651A9F" w:rsidRDefault="00651A9F" w:rsidP="00651A9F">
      <w:pPr>
        <w:spacing w:after="0"/>
        <w:rPr>
          <w:rFonts w:ascii="Arial" w:hAnsi="Arial" w:cs="Arial"/>
          <w:color w:val="000000" w:themeColor="text1"/>
          <w:sz w:val="20"/>
          <w:szCs w:val="20"/>
        </w:rPr>
      </w:pPr>
    </w:p>
    <w:p w:rsidR="00651A9F" w:rsidRDefault="00651A9F" w:rsidP="00651A9F">
      <w:pPr>
        <w:spacing w:after="0"/>
        <w:rPr>
          <w:rFonts w:ascii="Arial" w:hAnsi="Arial" w:cs="Arial"/>
          <w:color w:val="000000" w:themeColor="text1"/>
          <w:sz w:val="20"/>
          <w:szCs w:val="20"/>
        </w:rPr>
      </w:pPr>
      <w:r w:rsidRPr="00651A9F">
        <w:rPr>
          <w:rFonts w:ascii="Arial" w:hAnsi="Arial" w:cs="Arial"/>
          <w:color w:val="000000" w:themeColor="text1"/>
          <w:sz w:val="20"/>
          <w:szCs w:val="20"/>
        </w:rPr>
        <w:t>“Interestingly, dealers are reporting a higher than usual demand for aftersales services – only time will tell if this is prudent drivers preparing for colder weather, or an indication that economic uncertainty is causing consumers to hold on to their cars for longer than usual.”</w:t>
      </w:r>
    </w:p>
    <w:p w:rsidR="00651A9F" w:rsidRPr="00651A9F" w:rsidRDefault="00651A9F" w:rsidP="00651A9F">
      <w:pPr>
        <w:spacing w:after="0"/>
        <w:rPr>
          <w:rFonts w:ascii="Arial" w:hAnsi="Arial" w:cs="Arial"/>
          <w:color w:val="000000" w:themeColor="text1"/>
          <w:sz w:val="20"/>
          <w:szCs w:val="20"/>
        </w:rPr>
      </w:pPr>
    </w:p>
    <w:p w:rsidR="00651A9F" w:rsidRDefault="00651A9F" w:rsidP="00651A9F">
      <w:pPr>
        <w:spacing w:after="0"/>
        <w:rPr>
          <w:rFonts w:ascii="Arial" w:hAnsi="Arial" w:cs="Arial"/>
          <w:color w:val="000000" w:themeColor="text1"/>
          <w:sz w:val="20"/>
          <w:szCs w:val="20"/>
        </w:rPr>
      </w:pPr>
      <w:r w:rsidRPr="00651A9F">
        <w:rPr>
          <w:rFonts w:ascii="Arial" w:hAnsi="Arial" w:cs="Arial"/>
          <w:color w:val="000000" w:themeColor="text1"/>
          <w:sz w:val="20"/>
          <w:szCs w:val="20"/>
        </w:rPr>
        <w:t>“Looking ahead, it’s likely that pressure on supply in the wholesale market will begin to ease in January, and dealers remain optimistic that consumer demand for used vehicles will increase steadily during the first quarter of the year.”</w:t>
      </w:r>
    </w:p>
    <w:p w:rsidR="00651A9F" w:rsidRPr="00651A9F" w:rsidRDefault="00651A9F" w:rsidP="00651A9F">
      <w:pPr>
        <w:spacing w:after="0"/>
        <w:rPr>
          <w:rFonts w:ascii="Arial" w:hAnsi="Arial" w:cs="Arial"/>
          <w:color w:val="000000" w:themeColor="text1"/>
          <w:sz w:val="20"/>
          <w:szCs w:val="20"/>
        </w:rPr>
      </w:pPr>
    </w:p>
    <w:p w:rsidR="00730B5D" w:rsidRDefault="00651A9F" w:rsidP="00651A9F">
      <w:pPr>
        <w:spacing w:after="0"/>
        <w:rPr>
          <w:rFonts w:ascii="Arial" w:hAnsi="Arial" w:cs="Arial"/>
          <w:color w:val="000000" w:themeColor="text1"/>
          <w:sz w:val="20"/>
          <w:szCs w:val="20"/>
        </w:rPr>
      </w:pPr>
      <w:r w:rsidRPr="00651A9F">
        <w:rPr>
          <w:rFonts w:ascii="Arial" w:hAnsi="Arial" w:cs="Arial"/>
          <w:color w:val="000000" w:themeColor="text1"/>
          <w:sz w:val="20"/>
          <w:szCs w:val="20"/>
        </w:rPr>
        <w:t xml:space="preserve">“Stock turn will depend greatly on model and specification, and the retailer’s ability to adapt to distance selling, competing on price across a wider area, and offering a full online experience to prospective buyers.” </w:t>
      </w:r>
    </w:p>
    <w:p w:rsidR="00651A9F" w:rsidRPr="00651A9F" w:rsidRDefault="00651A9F" w:rsidP="00651A9F">
      <w:pPr>
        <w:spacing w:after="0"/>
        <w:rPr>
          <w:rFonts w:ascii="Arial" w:hAnsi="Arial" w:cs="Arial"/>
          <w:color w:val="000000" w:themeColor="text1"/>
          <w:sz w:val="20"/>
          <w:szCs w:val="20"/>
        </w:rPr>
      </w:pPr>
    </w:p>
    <w:p w:rsidR="00225014" w:rsidRPr="00651A9F" w:rsidRDefault="00730B5D" w:rsidP="00651A9F">
      <w:pPr>
        <w:spacing w:after="0" w:line="240" w:lineRule="auto"/>
        <w:jc w:val="center"/>
        <w:rPr>
          <w:rFonts w:ascii="Arial" w:hAnsi="Arial" w:cs="Arial"/>
          <w:sz w:val="20"/>
          <w:szCs w:val="20"/>
        </w:rPr>
      </w:pPr>
      <w:r w:rsidRPr="00651A9F">
        <w:rPr>
          <w:rFonts w:ascii="Arial" w:hAnsi="Arial" w:cs="Arial"/>
          <w:sz w:val="20"/>
          <w:szCs w:val="20"/>
        </w:rPr>
        <w:t>- Ends -</w:t>
      </w:r>
    </w:p>
    <w:p w:rsidR="00651A9F" w:rsidRDefault="00651A9F" w:rsidP="00651A9F">
      <w:pPr>
        <w:spacing w:after="90" w:line="240" w:lineRule="auto"/>
        <w:rPr>
          <w:rStyle w:val="Strong"/>
          <w:rFonts w:ascii="Arial" w:hAnsi="Arial" w:cs="Arial"/>
          <w:color w:val="000000" w:themeColor="text1"/>
          <w:sz w:val="20"/>
          <w:szCs w:val="20"/>
        </w:rPr>
      </w:pPr>
    </w:p>
    <w:p w:rsidR="00651A9F" w:rsidRPr="00651A9F" w:rsidRDefault="00651A9F" w:rsidP="00651A9F">
      <w:pPr>
        <w:spacing w:after="90" w:line="240" w:lineRule="auto"/>
        <w:rPr>
          <w:rFonts w:ascii="Arial" w:hAnsi="Arial" w:cs="Arial"/>
          <w:color w:val="000000" w:themeColor="text1"/>
          <w:sz w:val="20"/>
          <w:szCs w:val="20"/>
        </w:rPr>
      </w:pPr>
      <w:r w:rsidRPr="00651A9F">
        <w:rPr>
          <w:rStyle w:val="Strong"/>
          <w:rFonts w:ascii="Arial" w:hAnsi="Arial" w:cs="Arial"/>
          <w:color w:val="000000" w:themeColor="text1"/>
          <w:sz w:val="20"/>
          <w:szCs w:val="20"/>
        </w:rPr>
        <w:lastRenderedPageBreak/>
        <w:t>Notes to editors</w:t>
      </w:r>
      <w:r>
        <w:rPr>
          <w:rFonts w:ascii="Arial" w:hAnsi="Arial" w:cs="Arial"/>
          <w:color w:val="000000" w:themeColor="text1"/>
          <w:sz w:val="20"/>
          <w:szCs w:val="20"/>
        </w:rPr>
        <w:br/>
      </w:r>
      <w:r>
        <w:rPr>
          <w:rFonts w:ascii="Arial" w:hAnsi="Arial" w:cs="Arial"/>
          <w:color w:val="000000" w:themeColor="text1"/>
          <w:sz w:val="20"/>
          <w:szCs w:val="20"/>
        </w:rPr>
        <w:br/>
      </w:r>
      <w:proofErr w:type="gramStart"/>
      <w:r w:rsidRPr="00651A9F">
        <w:rPr>
          <w:rFonts w:ascii="Arial" w:hAnsi="Arial" w:cs="Arial"/>
          <w:color w:val="000000" w:themeColor="text1"/>
          <w:sz w:val="20"/>
          <w:szCs w:val="20"/>
        </w:rPr>
        <w:t>For</w:t>
      </w:r>
      <w:proofErr w:type="gramEnd"/>
      <w:r w:rsidRPr="00651A9F">
        <w:rPr>
          <w:rFonts w:ascii="Arial" w:hAnsi="Arial" w:cs="Arial"/>
          <w:color w:val="000000" w:themeColor="text1"/>
          <w:sz w:val="20"/>
          <w:szCs w:val="20"/>
        </w:rPr>
        <w:t xml:space="preserve"> all media enquiries and picture requests, please contact: </w:t>
      </w:r>
    </w:p>
    <w:p w:rsidR="00651A9F" w:rsidRPr="00651A9F" w:rsidRDefault="00651A9F" w:rsidP="00651A9F">
      <w:pPr>
        <w:spacing w:after="90"/>
        <w:rPr>
          <w:rFonts w:ascii="Arial" w:hAnsi="Arial" w:cs="Arial"/>
          <w:color w:val="000000" w:themeColor="text1"/>
          <w:sz w:val="20"/>
          <w:szCs w:val="20"/>
        </w:rPr>
      </w:pPr>
      <w:hyperlink r:id="rId8" w:history="1">
        <w:r w:rsidRPr="00651A9F">
          <w:rPr>
            <w:rStyle w:val="Hyperlink"/>
            <w:rFonts w:ascii="Arial" w:hAnsi="Arial" w:cs="Arial"/>
            <w:color w:val="000000" w:themeColor="text1"/>
            <w:sz w:val="20"/>
            <w:szCs w:val="20"/>
          </w:rPr>
          <w:t>kate.rooney@coxauto.co.uk</w:t>
        </w:r>
      </w:hyperlink>
      <w:r w:rsidRPr="00651A9F">
        <w:rPr>
          <w:rFonts w:ascii="Arial" w:hAnsi="Arial" w:cs="Arial"/>
          <w:color w:val="000000" w:themeColor="text1"/>
          <w:sz w:val="20"/>
          <w:szCs w:val="20"/>
        </w:rPr>
        <w:t> | 07824 897845</w:t>
      </w:r>
    </w:p>
    <w:p w:rsidR="00651A9F" w:rsidRPr="00651A9F" w:rsidRDefault="00651A9F" w:rsidP="00651A9F">
      <w:pPr>
        <w:spacing w:after="90"/>
        <w:rPr>
          <w:rFonts w:ascii="Arial" w:hAnsi="Arial" w:cs="Arial"/>
          <w:color w:val="000000" w:themeColor="text1"/>
          <w:sz w:val="20"/>
          <w:szCs w:val="20"/>
        </w:rPr>
      </w:pPr>
      <w:hyperlink r:id="rId9" w:history="1">
        <w:r w:rsidRPr="00651A9F">
          <w:rPr>
            <w:rStyle w:val="Hyperlink"/>
            <w:rFonts w:ascii="Arial" w:hAnsi="Arial" w:cs="Arial"/>
            <w:sz w:val="20"/>
            <w:szCs w:val="20"/>
          </w:rPr>
          <w:t>tim.gearey@coxauto.co.uk</w:t>
        </w:r>
      </w:hyperlink>
      <w:r w:rsidRPr="00651A9F">
        <w:rPr>
          <w:rFonts w:ascii="Arial" w:hAnsi="Arial" w:cs="Arial"/>
          <w:color w:val="000000" w:themeColor="text1"/>
          <w:sz w:val="20"/>
          <w:szCs w:val="20"/>
        </w:rPr>
        <w:t xml:space="preserve"> | </w:t>
      </w:r>
      <w:r w:rsidRPr="00651A9F">
        <w:rPr>
          <w:rFonts w:ascii="Arial" w:hAnsi="Arial" w:cs="Arial"/>
          <w:color w:val="000000" w:themeColor="text1"/>
          <w:sz w:val="20"/>
          <w:szCs w:val="20"/>
          <w:lang w:eastAsia="en-GB"/>
        </w:rPr>
        <w:t>07468 691675</w:t>
      </w:r>
    </w:p>
    <w:p w:rsidR="00651A9F" w:rsidRDefault="00651A9F" w:rsidP="00651A9F">
      <w:pPr>
        <w:spacing w:after="0" w:line="240" w:lineRule="auto"/>
        <w:jc w:val="both"/>
        <w:rPr>
          <w:rFonts w:ascii="Arial" w:eastAsia="Arial" w:hAnsi="Arial" w:cs="Arial"/>
          <w:b/>
          <w:sz w:val="20"/>
          <w:szCs w:val="20"/>
        </w:rPr>
      </w:pPr>
    </w:p>
    <w:p w:rsidR="00651A9F" w:rsidRPr="00651A9F" w:rsidRDefault="00651A9F" w:rsidP="00651A9F">
      <w:pPr>
        <w:spacing w:after="0" w:line="240" w:lineRule="auto"/>
        <w:jc w:val="both"/>
        <w:rPr>
          <w:rFonts w:ascii="Arial" w:eastAsia="Arial" w:hAnsi="Arial" w:cs="Arial"/>
          <w:b/>
          <w:sz w:val="20"/>
          <w:szCs w:val="20"/>
        </w:rPr>
      </w:pPr>
    </w:p>
    <w:p w:rsidR="00651A9F" w:rsidRPr="00651A9F" w:rsidRDefault="00651A9F" w:rsidP="00651A9F">
      <w:pPr>
        <w:spacing w:after="0" w:line="240" w:lineRule="auto"/>
        <w:rPr>
          <w:rFonts w:ascii="Arial" w:eastAsia="Arial" w:hAnsi="Arial" w:cs="Arial"/>
          <w:b/>
          <w:sz w:val="20"/>
          <w:szCs w:val="20"/>
        </w:rPr>
      </w:pPr>
      <w:r w:rsidRPr="00651A9F">
        <w:rPr>
          <w:rFonts w:ascii="Arial" w:eastAsia="Arial" w:hAnsi="Arial" w:cs="Arial"/>
          <w:b/>
          <w:sz w:val="20"/>
          <w:szCs w:val="20"/>
        </w:rPr>
        <w:t>About Cox Automotive UK</w:t>
      </w:r>
    </w:p>
    <w:p w:rsidR="00651A9F" w:rsidRPr="00651A9F" w:rsidRDefault="00651A9F" w:rsidP="00651A9F">
      <w:pPr>
        <w:spacing w:after="0" w:line="240" w:lineRule="auto"/>
        <w:rPr>
          <w:rFonts w:ascii="Arial" w:eastAsia="Arial" w:hAnsi="Arial" w:cs="Arial"/>
          <w:b/>
          <w:sz w:val="20"/>
          <w:szCs w:val="20"/>
        </w:rPr>
      </w:pPr>
      <w:r w:rsidRPr="00651A9F">
        <w:rPr>
          <w:rFonts w:ascii="Arial" w:eastAsia="Arial" w:hAnsi="Arial" w:cs="Arial"/>
          <w:b/>
          <w:sz w:val="20"/>
          <w:szCs w:val="20"/>
        </w:rPr>
        <w:t xml:space="preserve"> </w:t>
      </w:r>
    </w:p>
    <w:p w:rsidR="00651A9F" w:rsidRPr="00651A9F" w:rsidRDefault="00651A9F" w:rsidP="00651A9F">
      <w:pPr>
        <w:spacing w:after="0" w:line="240" w:lineRule="auto"/>
        <w:rPr>
          <w:rFonts w:ascii="Arial" w:eastAsia="Arial" w:hAnsi="Arial" w:cs="Arial"/>
          <w:sz w:val="20"/>
          <w:szCs w:val="20"/>
        </w:rPr>
      </w:pPr>
      <w:r w:rsidRPr="00651A9F">
        <w:rPr>
          <w:rFonts w:ascii="Arial" w:eastAsia="Arial" w:hAnsi="Arial" w:cs="Arial"/>
          <w:sz w:val="20"/>
          <w:szCs w:val="20"/>
        </w:rPr>
        <w:t xml:space="preserve">Cox Automotive is the world's largest automotive service organisation, providing solutions to our clients at every stage of the vehicle lifecycle. We help dealers, manufacturers, fleet and leasing companies to boost the value of their assets, improving performance and profitability. In the UK, Cox Automotive provides inventory, financial, media and retail solutions to clients including franchised and independent dealers, car supermarkets, vehicle manufacturers and fleet and leasing companies. Cox Automotive brands in the UK include Manheim, Dealer Auction, </w:t>
      </w:r>
      <w:proofErr w:type="spellStart"/>
      <w:r w:rsidRPr="00651A9F">
        <w:rPr>
          <w:rFonts w:ascii="Arial" w:eastAsia="Arial" w:hAnsi="Arial" w:cs="Arial"/>
          <w:sz w:val="20"/>
          <w:szCs w:val="20"/>
        </w:rPr>
        <w:t>Movex</w:t>
      </w:r>
      <w:proofErr w:type="spellEnd"/>
      <w:r w:rsidRPr="00651A9F">
        <w:rPr>
          <w:rFonts w:ascii="Arial" w:eastAsia="Arial" w:hAnsi="Arial" w:cs="Arial"/>
          <w:sz w:val="20"/>
          <w:szCs w:val="20"/>
        </w:rPr>
        <w:t xml:space="preserve">, RMS, NextGear Capital, Motors.co.uk, </w:t>
      </w:r>
      <w:proofErr w:type="spellStart"/>
      <w:r w:rsidRPr="00651A9F">
        <w:rPr>
          <w:rFonts w:ascii="Arial" w:eastAsia="Arial" w:hAnsi="Arial" w:cs="Arial"/>
          <w:sz w:val="20"/>
          <w:szCs w:val="20"/>
        </w:rPr>
        <w:t>Modix</w:t>
      </w:r>
      <w:proofErr w:type="spellEnd"/>
      <w:r w:rsidRPr="00651A9F">
        <w:rPr>
          <w:rFonts w:ascii="Arial" w:eastAsia="Arial" w:hAnsi="Arial" w:cs="Arial"/>
          <w:sz w:val="20"/>
          <w:szCs w:val="20"/>
        </w:rPr>
        <w:t>, wewantanycar.com and money4yourmotors.com. The group employs more than 2,300 team members in the UK and works with thousands of businesses throughout the automotive industry. For more information, visit www.coxauto.co.uk.</w:t>
      </w:r>
    </w:p>
    <w:p w:rsidR="00651A9F" w:rsidRDefault="00651A9F" w:rsidP="00651A9F">
      <w:pPr>
        <w:spacing w:after="0" w:line="240" w:lineRule="auto"/>
        <w:rPr>
          <w:rFonts w:ascii="Arial" w:eastAsia="Arial" w:hAnsi="Arial" w:cs="Arial"/>
          <w:b/>
          <w:sz w:val="20"/>
          <w:szCs w:val="20"/>
        </w:rPr>
      </w:pPr>
    </w:p>
    <w:p w:rsidR="00651A9F" w:rsidRPr="00651A9F" w:rsidRDefault="00651A9F" w:rsidP="00651A9F">
      <w:pPr>
        <w:spacing w:after="0" w:line="240" w:lineRule="auto"/>
        <w:rPr>
          <w:rFonts w:ascii="Arial" w:eastAsia="Arial" w:hAnsi="Arial" w:cs="Arial"/>
          <w:b/>
          <w:sz w:val="20"/>
          <w:szCs w:val="20"/>
        </w:rPr>
      </w:pPr>
      <w:r w:rsidRPr="00651A9F">
        <w:rPr>
          <w:rFonts w:ascii="Arial" w:eastAsia="Arial" w:hAnsi="Arial" w:cs="Arial"/>
          <w:b/>
          <w:sz w:val="20"/>
          <w:szCs w:val="20"/>
        </w:rPr>
        <w:t xml:space="preserve"> </w:t>
      </w:r>
    </w:p>
    <w:p w:rsidR="00651A9F" w:rsidRPr="00651A9F" w:rsidRDefault="00651A9F" w:rsidP="00651A9F">
      <w:pPr>
        <w:spacing w:after="0" w:line="240" w:lineRule="auto"/>
        <w:rPr>
          <w:rFonts w:ascii="Arial" w:eastAsia="Arial" w:hAnsi="Arial" w:cs="Arial"/>
          <w:b/>
          <w:sz w:val="20"/>
          <w:szCs w:val="20"/>
        </w:rPr>
      </w:pPr>
      <w:r w:rsidRPr="00651A9F">
        <w:rPr>
          <w:rFonts w:ascii="Arial" w:eastAsia="Arial" w:hAnsi="Arial" w:cs="Arial"/>
          <w:b/>
          <w:sz w:val="20"/>
          <w:szCs w:val="20"/>
        </w:rPr>
        <w:t>About Cox Automotive</w:t>
      </w:r>
    </w:p>
    <w:p w:rsidR="00651A9F" w:rsidRPr="00651A9F" w:rsidRDefault="00651A9F" w:rsidP="00651A9F">
      <w:pPr>
        <w:spacing w:after="0" w:line="240" w:lineRule="auto"/>
        <w:rPr>
          <w:rFonts w:ascii="Arial" w:eastAsia="Arial" w:hAnsi="Arial" w:cs="Arial"/>
          <w:b/>
          <w:sz w:val="20"/>
          <w:szCs w:val="20"/>
        </w:rPr>
      </w:pPr>
      <w:r w:rsidRPr="00651A9F">
        <w:rPr>
          <w:rFonts w:ascii="Arial" w:eastAsia="Arial" w:hAnsi="Arial" w:cs="Arial"/>
          <w:b/>
          <w:sz w:val="20"/>
          <w:szCs w:val="20"/>
        </w:rPr>
        <w:t xml:space="preserve"> </w:t>
      </w:r>
    </w:p>
    <w:p w:rsidR="00651A9F" w:rsidRPr="00651A9F" w:rsidRDefault="00651A9F" w:rsidP="00651A9F">
      <w:pPr>
        <w:spacing w:after="0" w:line="240" w:lineRule="auto"/>
        <w:rPr>
          <w:rFonts w:ascii="Arial" w:hAnsi="Arial" w:cs="Arial"/>
          <w:sz w:val="20"/>
          <w:szCs w:val="20"/>
        </w:rPr>
      </w:pPr>
      <w:r w:rsidRPr="00651A9F">
        <w:rPr>
          <w:rFonts w:ascii="Arial" w:eastAsia="Arial" w:hAnsi="Arial" w:cs="Arial"/>
          <w:sz w:val="20"/>
          <w:szCs w:val="20"/>
        </w:rPr>
        <w:t xml:space="preserve">Cox Automotive Inc. makes buying, selling, owning and using cars easier for everyone. The global company’s 34,000-plus team members and family of brands, including </w:t>
      </w:r>
      <w:proofErr w:type="spellStart"/>
      <w:r w:rsidRPr="00651A9F">
        <w:rPr>
          <w:rFonts w:ascii="Arial" w:eastAsia="Arial" w:hAnsi="Arial" w:cs="Arial"/>
          <w:sz w:val="20"/>
          <w:szCs w:val="20"/>
        </w:rPr>
        <w:t>Autotrader</w:t>
      </w:r>
      <w:proofErr w:type="spellEnd"/>
      <w:r w:rsidRPr="00651A9F">
        <w:rPr>
          <w:rFonts w:ascii="Arial" w:eastAsia="Arial" w:hAnsi="Arial" w:cs="Arial"/>
          <w:sz w:val="20"/>
          <w:szCs w:val="20"/>
        </w:rPr>
        <w:t xml:space="preserve">®, Clutch Technologies, Dealer.com®, </w:t>
      </w:r>
      <w:proofErr w:type="spellStart"/>
      <w:r w:rsidRPr="00651A9F">
        <w:rPr>
          <w:rFonts w:ascii="Arial" w:eastAsia="Arial" w:hAnsi="Arial" w:cs="Arial"/>
          <w:sz w:val="20"/>
          <w:szCs w:val="20"/>
        </w:rPr>
        <w:t>Dealertrack</w:t>
      </w:r>
      <w:proofErr w:type="spellEnd"/>
      <w:r w:rsidRPr="00651A9F">
        <w:rPr>
          <w:rFonts w:ascii="Arial" w:eastAsia="Arial" w:hAnsi="Arial" w:cs="Arial"/>
          <w:sz w:val="20"/>
          <w:szCs w:val="20"/>
        </w:rPr>
        <w:t xml:space="preserve">®, Kelley Blue Book®, Manheim®, NextGear Capital®, VinSolutions®, </w:t>
      </w:r>
      <w:proofErr w:type="spellStart"/>
      <w:r w:rsidRPr="00651A9F">
        <w:rPr>
          <w:rFonts w:ascii="Arial" w:eastAsia="Arial" w:hAnsi="Arial" w:cs="Arial"/>
          <w:sz w:val="20"/>
          <w:szCs w:val="20"/>
        </w:rPr>
        <w:t>vAuto</w:t>
      </w:r>
      <w:proofErr w:type="spellEnd"/>
      <w:r w:rsidRPr="00651A9F">
        <w:rPr>
          <w:rFonts w:ascii="Arial" w:eastAsia="Arial" w:hAnsi="Arial" w:cs="Arial"/>
          <w:sz w:val="20"/>
          <w:szCs w:val="20"/>
        </w:rPr>
        <w:t xml:space="preserve">® and </w:t>
      </w:r>
      <w:proofErr w:type="spellStart"/>
      <w:r w:rsidRPr="00651A9F">
        <w:rPr>
          <w:rFonts w:ascii="Arial" w:eastAsia="Arial" w:hAnsi="Arial" w:cs="Arial"/>
          <w:sz w:val="20"/>
          <w:szCs w:val="20"/>
        </w:rPr>
        <w:t>Xtime</w:t>
      </w:r>
      <w:proofErr w:type="spellEnd"/>
      <w:r w:rsidRPr="00651A9F">
        <w:rPr>
          <w:rFonts w:ascii="Arial" w:eastAsia="Arial" w:hAnsi="Arial" w:cs="Arial"/>
          <w:sz w:val="20"/>
          <w:szCs w:val="20"/>
        </w:rPr>
        <w:t>®, are passionate about helping millions of car shoppers, 40,000 auto dealer clients across five continents and many others throughout the automotive industry thrive for generations to come. Cox Automotive is a subsidiary of Cox Enterprises Inc., a privately-owned, Atlanta-based company with revenues exceeding $20 billion. www.coxautoinc.com</w:t>
      </w:r>
    </w:p>
    <w:p w:rsidR="00595C35" w:rsidRPr="00F3132D" w:rsidRDefault="00595C35" w:rsidP="00595C35">
      <w:pPr>
        <w:rPr>
          <w:rFonts w:ascii="Gill Sans MT" w:hAnsi="Gill Sans MT"/>
        </w:rPr>
      </w:pPr>
    </w:p>
    <w:sectPr w:rsidR="00595C35" w:rsidRPr="00F3132D" w:rsidSect="00651A9F">
      <w:headerReference w:type="default" r:id="rId10"/>
      <w:pgSz w:w="11906" w:h="16838"/>
      <w:pgMar w:top="2127"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410DE" w:rsidRDefault="000410DE" w:rsidP="00595C35">
      <w:pPr>
        <w:spacing w:after="0" w:line="240" w:lineRule="auto"/>
      </w:pPr>
      <w:r>
        <w:separator/>
      </w:r>
    </w:p>
  </w:endnote>
  <w:endnote w:type="continuationSeparator" w:id="0">
    <w:p w:rsidR="000410DE" w:rsidRDefault="000410DE" w:rsidP="00595C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410DE" w:rsidRDefault="000410DE" w:rsidP="00595C35">
      <w:pPr>
        <w:spacing w:after="0" w:line="240" w:lineRule="auto"/>
      </w:pPr>
      <w:r>
        <w:separator/>
      </w:r>
    </w:p>
  </w:footnote>
  <w:footnote w:type="continuationSeparator" w:id="0">
    <w:p w:rsidR="000410DE" w:rsidRDefault="000410DE" w:rsidP="00595C3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5C35" w:rsidRDefault="0057096B" w:rsidP="00595C35">
    <w:pPr>
      <w:pStyle w:val="Header"/>
      <w:jc w:val="center"/>
    </w:pPr>
    <w:r>
      <w:rPr>
        <w:noProof/>
        <w:color w:val="000000"/>
        <w:lang w:eastAsia="en-GB"/>
      </w:rPr>
      <w:drawing>
        <wp:anchor distT="0" distB="0" distL="114300" distR="114300" simplePos="0" relativeHeight="251658240" behindDoc="1" locked="0" layoutInCell="1" allowOverlap="1" wp14:anchorId="0508ED17" wp14:editId="427C47AC">
          <wp:simplePos x="0" y="0"/>
          <wp:positionH relativeFrom="column">
            <wp:posOffset>4714875</wp:posOffset>
          </wp:positionH>
          <wp:positionV relativeFrom="paragraph">
            <wp:posOffset>-1905</wp:posOffset>
          </wp:positionV>
          <wp:extent cx="1480244" cy="594000"/>
          <wp:effectExtent l="0" t="0" r="5715" b="0"/>
          <wp:wrapNone/>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cstate="print">
                    <a:extLst>
                      <a:ext uri="{28A0092B-C50C-407E-A947-70E740481C1C}">
                        <a14:useLocalDpi xmlns:a14="http://schemas.microsoft.com/office/drawing/2010/main" val="0"/>
                      </a:ext>
                    </a:extLst>
                  </a:blip>
                  <a:srcRect/>
                  <a:stretch>
                    <a:fillRect/>
                  </a:stretch>
                </pic:blipFill>
                <pic:spPr>
                  <a:xfrm>
                    <a:off x="0" y="0"/>
                    <a:ext cx="1480244" cy="594000"/>
                  </a:xfrm>
                  <a:prstGeom prst="rect">
                    <a:avLst/>
                  </a:prstGeom>
                  <a:ln/>
                </pic:spPr>
              </pic:pic>
            </a:graphicData>
          </a:graphic>
          <wp14:sizeRelH relativeFrom="page">
            <wp14:pctWidth>0</wp14:pctWidth>
          </wp14:sizeRelH>
          <wp14:sizeRelV relativeFrom="page">
            <wp14:pctHeight>0</wp14:pctHeight>
          </wp14:sizeRelV>
        </wp:anchor>
      </w:drawing>
    </w:r>
  </w:p>
  <w:p w:rsidR="00595C35" w:rsidRDefault="00595C35" w:rsidP="00595C35">
    <w:pPr>
      <w:pStyle w:val="Header"/>
      <w:jc w:val="center"/>
    </w:pPr>
  </w:p>
  <w:p w:rsidR="00595C35" w:rsidRPr="00F3132D" w:rsidRDefault="00F3132D" w:rsidP="00595C35">
    <w:pPr>
      <w:pStyle w:val="Header"/>
      <w:jc w:val="center"/>
      <w:rPr>
        <w:rFonts w:ascii="Gill Sans MT" w:hAnsi="Gill Sans MT"/>
        <w:sz w:val="48"/>
        <w:szCs w:val="48"/>
      </w:rPr>
    </w:pPr>
    <w:r w:rsidRPr="00F3132D">
      <w:rPr>
        <w:rFonts w:ascii="Gill Sans MT" w:hAnsi="Gill Sans MT"/>
        <w:sz w:val="48"/>
        <w:szCs w:val="48"/>
      </w:rPr>
      <w:t>PRESS INFORMATION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4A54970"/>
    <w:multiLevelType w:val="hybridMultilevel"/>
    <w:tmpl w:val="465ED582"/>
    <w:lvl w:ilvl="0" w:tplc="D3526A66">
      <w:start w:val="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tt Davock">
    <w15:presenceInfo w15:providerId="AD" w15:userId="S-1-5-21-2368510541-2444593582-1419605400-742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5C35"/>
    <w:rsid w:val="0000632E"/>
    <w:rsid w:val="00015E60"/>
    <w:rsid w:val="000410DE"/>
    <w:rsid w:val="000E6107"/>
    <w:rsid w:val="001A067A"/>
    <w:rsid w:val="00225014"/>
    <w:rsid w:val="00230D26"/>
    <w:rsid w:val="002A6EB3"/>
    <w:rsid w:val="002F1211"/>
    <w:rsid w:val="003A7601"/>
    <w:rsid w:val="003D0742"/>
    <w:rsid w:val="004D4CEF"/>
    <w:rsid w:val="00550D11"/>
    <w:rsid w:val="0057096B"/>
    <w:rsid w:val="00595C35"/>
    <w:rsid w:val="005F6E8B"/>
    <w:rsid w:val="00625813"/>
    <w:rsid w:val="00651A9F"/>
    <w:rsid w:val="00730B5D"/>
    <w:rsid w:val="007B60B0"/>
    <w:rsid w:val="007E7A88"/>
    <w:rsid w:val="00833466"/>
    <w:rsid w:val="00911117"/>
    <w:rsid w:val="009427DE"/>
    <w:rsid w:val="0096127B"/>
    <w:rsid w:val="009E3F11"/>
    <w:rsid w:val="00A91085"/>
    <w:rsid w:val="00AD3620"/>
    <w:rsid w:val="00B23D77"/>
    <w:rsid w:val="00B34191"/>
    <w:rsid w:val="00B75328"/>
    <w:rsid w:val="00C07178"/>
    <w:rsid w:val="00C16C9F"/>
    <w:rsid w:val="00C76D13"/>
    <w:rsid w:val="00C81F41"/>
    <w:rsid w:val="00C96718"/>
    <w:rsid w:val="00D03419"/>
    <w:rsid w:val="00D51E70"/>
    <w:rsid w:val="00E023BB"/>
    <w:rsid w:val="00E43590"/>
    <w:rsid w:val="00E9055D"/>
    <w:rsid w:val="00F3132D"/>
    <w:rsid w:val="00F3675F"/>
    <w:rsid w:val="00F95F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95C3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5C35"/>
    <w:rPr>
      <w:rFonts w:ascii="Tahoma" w:hAnsi="Tahoma" w:cs="Tahoma"/>
      <w:sz w:val="16"/>
      <w:szCs w:val="16"/>
    </w:rPr>
  </w:style>
  <w:style w:type="paragraph" w:styleId="Header">
    <w:name w:val="header"/>
    <w:basedOn w:val="Normal"/>
    <w:link w:val="HeaderChar"/>
    <w:uiPriority w:val="99"/>
    <w:unhideWhenUsed/>
    <w:rsid w:val="00595C35"/>
    <w:pPr>
      <w:tabs>
        <w:tab w:val="center" w:pos="4513"/>
        <w:tab w:val="right" w:pos="9026"/>
      </w:tabs>
      <w:spacing w:after="0" w:line="240" w:lineRule="auto"/>
    </w:pPr>
  </w:style>
  <w:style w:type="character" w:customStyle="1" w:styleId="HeaderChar">
    <w:name w:val="Header Char"/>
    <w:basedOn w:val="DefaultParagraphFont"/>
    <w:link w:val="Header"/>
    <w:uiPriority w:val="99"/>
    <w:rsid w:val="00595C35"/>
  </w:style>
  <w:style w:type="paragraph" w:styleId="Footer">
    <w:name w:val="footer"/>
    <w:basedOn w:val="Normal"/>
    <w:link w:val="FooterChar"/>
    <w:uiPriority w:val="99"/>
    <w:unhideWhenUsed/>
    <w:rsid w:val="00595C35"/>
    <w:pPr>
      <w:tabs>
        <w:tab w:val="center" w:pos="4513"/>
        <w:tab w:val="right" w:pos="9026"/>
      </w:tabs>
      <w:spacing w:after="0" w:line="240" w:lineRule="auto"/>
    </w:pPr>
  </w:style>
  <w:style w:type="character" w:customStyle="1" w:styleId="FooterChar">
    <w:name w:val="Footer Char"/>
    <w:basedOn w:val="DefaultParagraphFont"/>
    <w:link w:val="Footer"/>
    <w:uiPriority w:val="99"/>
    <w:rsid w:val="00595C35"/>
  </w:style>
  <w:style w:type="character" w:styleId="Hyperlink">
    <w:name w:val="Hyperlink"/>
    <w:basedOn w:val="DefaultParagraphFont"/>
    <w:uiPriority w:val="99"/>
    <w:unhideWhenUsed/>
    <w:rsid w:val="00F3132D"/>
    <w:rPr>
      <w:color w:val="0000FF"/>
      <w:u w:val="single"/>
    </w:rPr>
  </w:style>
  <w:style w:type="character" w:styleId="Strong">
    <w:name w:val="Strong"/>
    <w:basedOn w:val="DefaultParagraphFont"/>
    <w:uiPriority w:val="22"/>
    <w:qFormat/>
    <w:rsid w:val="00F3132D"/>
    <w:rPr>
      <w:b/>
      <w:bCs/>
    </w:rPr>
  </w:style>
  <w:style w:type="paragraph" w:styleId="ListParagraph">
    <w:name w:val="List Paragraph"/>
    <w:basedOn w:val="Normal"/>
    <w:uiPriority w:val="34"/>
    <w:qFormat/>
    <w:rsid w:val="00730B5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95C3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5C35"/>
    <w:rPr>
      <w:rFonts w:ascii="Tahoma" w:hAnsi="Tahoma" w:cs="Tahoma"/>
      <w:sz w:val="16"/>
      <w:szCs w:val="16"/>
    </w:rPr>
  </w:style>
  <w:style w:type="paragraph" w:styleId="Header">
    <w:name w:val="header"/>
    <w:basedOn w:val="Normal"/>
    <w:link w:val="HeaderChar"/>
    <w:uiPriority w:val="99"/>
    <w:unhideWhenUsed/>
    <w:rsid w:val="00595C35"/>
    <w:pPr>
      <w:tabs>
        <w:tab w:val="center" w:pos="4513"/>
        <w:tab w:val="right" w:pos="9026"/>
      </w:tabs>
      <w:spacing w:after="0" w:line="240" w:lineRule="auto"/>
    </w:pPr>
  </w:style>
  <w:style w:type="character" w:customStyle="1" w:styleId="HeaderChar">
    <w:name w:val="Header Char"/>
    <w:basedOn w:val="DefaultParagraphFont"/>
    <w:link w:val="Header"/>
    <w:uiPriority w:val="99"/>
    <w:rsid w:val="00595C35"/>
  </w:style>
  <w:style w:type="paragraph" w:styleId="Footer">
    <w:name w:val="footer"/>
    <w:basedOn w:val="Normal"/>
    <w:link w:val="FooterChar"/>
    <w:uiPriority w:val="99"/>
    <w:unhideWhenUsed/>
    <w:rsid w:val="00595C35"/>
    <w:pPr>
      <w:tabs>
        <w:tab w:val="center" w:pos="4513"/>
        <w:tab w:val="right" w:pos="9026"/>
      </w:tabs>
      <w:spacing w:after="0" w:line="240" w:lineRule="auto"/>
    </w:pPr>
  </w:style>
  <w:style w:type="character" w:customStyle="1" w:styleId="FooterChar">
    <w:name w:val="Footer Char"/>
    <w:basedOn w:val="DefaultParagraphFont"/>
    <w:link w:val="Footer"/>
    <w:uiPriority w:val="99"/>
    <w:rsid w:val="00595C35"/>
  </w:style>
  <w:style w:type="character" w:styleId="Hyperlink">
    <w:name w:val="Hyperlink"/>
    <w:basedOn w:val="DefaultParagraphFont"/>
    <w:uiPriority w:val="99"/>
    <w:unhideWhenUsed/>
    <w:rsid w:val="00F3132D"/>
    <w:rPr>
      <w:color w:val="0000FF"/>
      <w:u w:val="single"/>
    </w:rPr>
  </w:style>
  <w:style w:type="character" w:styleId="Strong">
    <w:name w:val="Strong"/>
    <w:basedOn w:val="DefaultParagraphFont"/>
    <w:uiPriority w:val="22"/>
    <w:qFormat/>
    <w:rsid w:val="00F3132D"/>
    <w:rPr>
      <w:b/>
      <w:bCs/>
    </w:rPr>
  </w:style>
  <w:style w:type="paragraph" w:styleId="ListParagraph">
    <w:name w:val="List Paragraph"/>
    <w:basedOn w:val="Normal"/>
    <w:uiPriority w:val="34"/>
    <w:qFormat/>
    <w:rsid w:val="00730B5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13317348">
      <w:bodyDiv w:val="1"/>
      <w:marLeft w:val="0"/>
      <w:marRight w:val="0"/>
      <w:marTop w:val="0"/>
      <w:marBottom w:val="0"/>
      <w:divBdr>
        <w:top w:val="none" w:sz="0" w:space="0" w:color="auto"/>
        <w:left w:val="none" w:sz="0" w:space="0" w:color="auto"/>
        <w:bottom w:val="none" w:sz="0" w:space="0" w:color="auto"/>
        <w:right w:val="none" w:sz="0" w:space="0" w:color="auto"/>
      </w:divBdr>
    </w:div>
    <w:div w:id="1760327528">
      <w:bodyDiv w:val="1"/>
      <w:marLeft w:val="0"/>
      <w:marRight w:val="0"/>
      <w:marTop w:val="0"/>
      <w:marBottom w:val="0"/>
      <w:divBdr>
        <w:top w:val="none" w:sz="0" w:space="0" w:color="auto"/>
        <w:left w:val="none" w:sz="0" w:space="0" w:color="auto"/>
        <w:bottom w:val="none" w:sz="0" w:space="0" w:color="auto"/>
        <w:right w:val="none" w:sz="0" w:space="0" w:color="auto"/>
      </w:divBdr>
    </w:div>
    <w:div w:id="1789618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te.rooney@coxauto.co.uk"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20" Type="http://schemas.microsoft.com/office/2011/relationships/people" Target="peop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tim.gearey@coxauto.co.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657</Words>
  <Characters>3749</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Manheim</Company>
  <LinksUpToDate>false</LinksUpToDate>
  <CharactersWithSpaces>4398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Kate Rooney</dc:creator>
  <cp:lastModifiedBy>Kate Rooney</cp:lastModifiedBy>
  <cp:revision>2</cp:revision>
  <dcterms:created xsi:type="dcterms:W3CDTF">2019-01-16T12:00:00Z</dcterms:created>
  <dcterms:modified xsi:type="dcterms:W3CDTF">2019-01-16T12:00:00Z</dcterms:modified>
</cp:coreProperties>
</file>