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9BF59" w14:textId="77777777" w:rsidR="00EE40F2" w:rsidRDefault="00EE40F2">
      <w:pPr>
        <w:spacing w:after="0" w:line="240" w:lineRule="auto"/>
        <w:jc w:val="both"/>
        <w:rPr>
          <w:rFonts w:ascii="Arial" w:eastAsia="Arial" w:hAnsi="Arial" w:cs="Arial"/>
          <w:color w:val="FF0000"/>
          <w:sz w:val="20"/>
          <w:szCs w:val="20"/>
        </w:rPr>
      </w:pPr>
    </w:p>
    <w:p w14:paraId="057EA4C8" w14:textId="4F26AF1E" w:rsidR="00EE40F2" w:rsidRPr="006E0739" w:rsidRDefault="0054410E">
      <w:pPr>
        <w:spacing w:after="0" w:line="240" w:lineRule="auto"/>
        <w:jc w:val="both"/>
        <w:rPr>
          <w:rFonts w:ascii="Verdana" w:eastAsia="Arial" w:hAnsi="Verdana" w:cs="Arial"/>
          <w:color w:val="000000"/>
          <w:sz w:val="20"/>
          <w:szCs w:val="20"/>
        </w:rPr>
      </w:pPr>
      <w:r w:rsidRPr="0054410E">
        <w:rPr>
          <w:rFonts w:ascii="Verdana" w:eastAsia="Arial" w:hAnsi="Verdana" w:cs="Arial"/>
          <w:color w:val="000000" w:themeColor="text1"/>
          <w:sz w:val="20"/>
          <w:szCs w:val="20"/>
        </w:rPr>
        <w:t>12</w:t>
      </w:r>
      <w:r w:rsidR="00680271" w:rsidRPr="0054410E">
        <w:rPr>
          <w:rFonts w:ascii="Verdana" w:eastAsia="Arial" w:hAnsi="Verdana" w:cs="Arial"/>
          <w:color w:val="000000" w:themeColor="text1"/>
          <w:sz w:val="20"/>
          <w:szCs w:val="20"/>
        </w:rPr>
        <w:t xml:space="preserve"> November</w:t>
      </w:r>
      <w:r w:rsidR="00D90B25" w:rsidRPr="0054410E">
        <w:rPr>
          <w:rFonts w:ascii="Verdana" w:eastAsia="Arial" w:hAnsi="Verdana" w:cs="Arial"/>
          <w:color w:val="000000" w:themeColor="text1"/>
          <w:sz w:val="20"/>
          <w:szCs w:val="20"/>
        </w:rPr>
        <w:t xml:space="preserve"> 2018 </w:t>
      </w:r>
    </w:p>
    <w:p w14:paraId="6684526A" w14:textId="77777777" w:rsidR="00EE40F2" w:rsidRPr="006E0739" w:rsidRDefault="00EE40F2">
      <w:pPr>
        <w:spacing w:after="0" w:line="240" w:lineRule="auto"/>
        <w:jc w:val="center"/>
        <w:rPr>
          <w:rFonts w:ascii="Verdana" w:eastAsia="Arial" w:hAnsi="Verdana" w:cs="Arial"/>
          <w:b/>
          <w:color w:val="000000"/>
          <w:sz w:val="20"/>
          <w:szCs w:val="20"/>
        </w:rPr>
      </w:pPr>
    </w:p>
    <w:p w14:paraId="419F7DD0" w14:textId="64662B6B" w:rsidR="00EE40F2" w:rsidRPr="006E0739" w:rsidRDefault="00165E3D" w:rsidP="00165E3D">
      <w:pPr>
        <w:spacing w:after="0" w:line="240" w:lineRule="auto"/>
        <w:jc w:val="center"/>
        <w:rPr>
          <w:rFonts w:ascii="Verdana" w:eastAsia="Arial" w:hAnsi="Verdana" w:cs="Arial"/>
          <w:b/>
          <w:color w:val="000000"/>
          <w:sz w:val="20"/>
          <w:szCs w:val="20"/>
        </w:rPr>
      </w:pPr>
      <w:r w:rsidRPr="006E0739">
        <w:rPr>
          <w:rFonts w:ascii="Verdana" w:eastAsia="Arial" w:hAnsi="Verdana" w:cs="Arial"/>
          <w:b/>
          <w:color w:val="000000"/>
          <w:sz w:val="20"/>
          <w:szCs w:val="20"/>
        </w:rPr>
        <w:t xml:space="preserve">WLTP BACKLOG FOR NEW CARS BOOSTS </w:t>
      </w:r>
      <w:r w:rsidR="00AF6D40">
        <w:rPr>
          <w:rFonts w:ascii="Verdana" w:eastAsia="Arial" w:hAnsi="Verdana" w:cs="Arial"/>
          <w:b/>
          <w:color w:val="000000"/>
          <w:sz w:val="20"/>
          <w:szCs w:val="20"/>
        </w:rPr>
        <w:t xml:space="preserve">OCTOBER </w:t>
      </w:r>
      <w:r w:rsidRPr="006E0739">
        <w:rPr>
          <w:rFonts w:ascii="Verdana" w:eastAsia="Arial" w:hAnsi="Verdana" w:cs="Arial"/>
          <w:b/>
          <w:color w:val="000000"/>
          <w:sz w:val="20"/>
          <w:szCs w:val="20"/>
        </w:rPr>
        <w:t>USED CAR MARKET</w:t>
      </w:r>
    </w:p>
    <w:p w14:paraId="720BE394" w14:textId="77777777" w:rsidR="00165E3D" w:rsidRPr="006E0739" w:rsidRDefault="00165E3D">
      <w:pPr>
        <w:spacing w:after="0" w:line="240" w:lineRule="auto"/>
        <w:jc w:val="both"/>
        <w:rPr>
          <w:rFonts w:ascii="Verdana" w:eastAsia="Arial" w:hAnsi="Verdana" w:cs="Arial"/>
          <w:color w:val="000000"/>
          <w:sz w:val="20"/>
          <w:szCs w:val="20"/>
        </w:rPr>
      </w:pPr>
    </w:p>
    <w:p w14:paraId="4F18764F" w14:textId="0B309F23" w:rsidR="00914E47" w:rsidRDefault="00914E47" w:rsidP="00914E47">
      <w:pPr>
        <w:pStyle w:val="ListParagraph"/>
        <w:numPr>
          <w:ilvl w:val="0"/>
          <w:numId w:val="1"/>
        </w:numPr>
        <w:spacing w:after="0" w:line="240" w:lineRule="auto"/>
        <w:jc w:val="both"/>
        <w:rPr>
          <w:rFonts w:ascii="Verdana" w:eastAsia="Arial" w:hAnsi="Verdana" w:cs="Arial"/>
          <w:sz w:val="20"/>
          <w:szCs w:val="20"/>
        </w:rPr>
      </w:pPr>
      <w:r>
        <w:rPr>
          <w:rFonts w:ascii="Verdana" w:eastAsia="Arial" w:hAnsi="Verdana" w:cs="Arial"/>
          <w:sz w:val="20"/>
          <w:szCs w:val="20"/>
        </w:rPr>
        <w:t xml:space="preserve">Figures from Cox Automotive reveal strong </w:t>
      </w:r>
      <w:r w:rsidRPr="00914E47">
        <w:rPr>
          <w:rFonts w:ascii="Verdana" w:eastAsia="Arial" w:hAnsi="Verdana" w:cs="Arial"/>
          <w:sz w:val="20"/>
          <w:szCs w:val="20"/>
        </w:rPr>
        <w:t>October wholesale</w:t>
      </w:r>
      <w:r>
        <w:rPr>
          <w:rFonts w:ascii="Verdana" w:eastAsia="Arial" w:hAnsi="Verdana" w:cs="Arial"/>
          <w:sz w:val="20"/>
          <w:szCs w:val="20"/>
        </w:rPr>
        <w:t xml:space="preserve"> market with</w:t>
      </w:r>
      <w:r w:rsidRPr="00914E47">
        <w:rPr>
          <w:rFonts w:ascii="Verdana" w:eastAsia="Arial" w:hAnsi="Verdana" w:cs="Arial"/>
          <w:sz w:val="20"/>
          <w:szCs w:val="20"/>
        </w:rPr>
        <w:t xml:space="preserve"> volume up month-on-month </w:t>
      </w:r>
    </w:p>
    <w:p w14:paraId="391AB88F" w14:textId="787FA085" w:rsidR="00165E3D" w:rsidRPr="00914E47" w:rsidRDefault="00165E3D" w:rsidP="00914E47">
      <w:pPr>
        <w:pStyle w:val="ListParagraph"/>
        <w:numPr>
          <w:ilvl w:val="0"/>
          <w:numId w:val="1"/>
        </w:numPr>
        <w:spacing w:after="0" w:line="240" w:lineRule="auto"/>
        <w:jc w:val="both"/>
        <w:rPr>
          <w:rFonts w:ascii="Verdana" w:eastAsia="Arial" w:hAnsi="Verdana" w:cs="Arial"/>
          <w:sz w:val="20"/>
          <w:szCs w:val="20"/>
        </w:rPr>
      </w:pPr>
      <w:r w:rsidRPr="006E0739">
        <w:rPr>
          <w:rFonts w:ascii="Verdana" w:eastAsia="Arial" w:hAnsi="Verdana" w:cs="Arial"/>
          <w:sz w:val="20"/>
          <w:szCs w:val="20"/>
        </w:rPr>
        <w:t>Dealers focus on used cars as WLTP emissions testing continues to impact supply of new cars</w:t>
      </w:r>
    </w:p>
    <w:p w14:paraId="50D4356C" w14:textId="1B57F0C3" w:rsidR="00B5030E" w:rsidRPr="006E0739" w:rsidRDefault="00B5030E" w:rsidP="00165E3D">
      <w:pPr>
        <w:pStyle w:val="ListParagraph"/>
        <w:numPr>
          <w:ilvl w:val="0"/>
          <w:numId w:val="1"/>
        </w:numPr>
        <w:spacing w:after="0" w:line="240" w:lineRule="auto"/>
        <w:jc w:val="both"/>
        <w:rPr>
          <w:rFonts w:ascii="Verdana" w:eastAsia="Arial" w:hAnsi="Verdana" w:cs="Arial"/>
          <w:sz w:val="20"/>
          <w:szCs w:val="20"/>
        </w:rPr>
      </w:pPr>
      <w:r w:rsidRPr="006E0739">
        <w:rPr>
          <w:rFonts w:ascii="Verdana" w:eastAsia="Arial" w:hAnsi="Verdana" w:cs="Arial"/>
          <w:sz w:val="20"/>
          <w:szCs w:val="20"/>
        </w:rPr>
        <w:t>Retail market reports strong demand for higher-spec vehicles</w:t>
      </w:r>
    </w:p>
    <w:p w14:paraId="0CDAA6A2" w14:textId="77777777" w:rsidR="00165E3D" w:rsidRPr="006E0739" w:rsidRDefault="00165E3D">
      <w:pPr>
        <w:spacing w:after="0" w:line="240" w:lineRule="auto"/>
        <w:jc w:val="both"/>
        <w:rPr>
          <w:rFonts w:ascii="Verdana" w:eastAsia="Arial" w:hAnsi="Verdana" w:cs="Arial"/>
          <w:sz w:val="20"/>
          <w:szCs w:val="20"/>
        </w:rPr>
      </w:pPr>
    </w:p>
    <w:p w14:paraId="1EAA7E5D" w14:textId="77777777" w:rsidR="00EE40F2" w:rsidRPr="006E0739" w:rsidRDefault="00D90B25">
      <w:pPr>
        <w:spacing w:after="0" w:line="240" w:lineRule="auto"/>
        <w:jc w:val="both"/>
        <w:rPr>
          <w:rFonts w:ascii="Verdana" w:eastAsia="Arial" w:hAnsi="Verdana" w:cs="Arial"/>
          <w:sz w:val="20"/>
          <w:szCs w:val="20"/>
        </w:rPr>
      </w:pPr>
      <w:r w:rsidRPr="006E0739">
        <w:rPr>
          <w:rFonts w:ascii="Verdana" w:eastAsia="Arial" w:hAnsi="Verdana" w:cs="Arial"/>
          <w:sz w:val="20"/>
          <w:szCs w:val="20"/>
        </w:rPr>
        <w:t xml:space="preserve">The used car market continued to outperform new in October, as data released today by Cox Automotive signals another positive month for dealers. </w:t>
      </w:r>
    </w:p>
    <w:p w14:paraId="0DBE7B8C" w14:textId="77777777" w:rsidR="00EE40F2" w:rsidRPr="006E0739" w:rsidRDefault="00EE40F2">
      <w:pPr>
        <w:spacing w:after="0" w:line="240" w:lineRule="auto"/>
        <w:jc w:val="both"/>
        <w:rPr>
          <w:rFonts w:ascii="Verdana" w:eastAsia="Arial" w:hAnsi="Verdana" w:cs="Arial"/>
          <w:color w:val="FF0000"/>
          <w:sz w:val="20"/>
          <w:szCs w:val="20"/>
        </w:rPr>
      </w:pPr>
    </w:p>
    <w:p w14:paraId="68171362" w14:textId="469D009F" w:rsidR="00EE40F2" w:rsidRPr="006E0739" w:rsidRDefault="00D90B25">
      <w:pPr>
        <w:shd w:val="clear" w:color="auto" w:fill="FFFFFF"/>
        <w:spacing w:after="0" w:line="240" w:lineRule="auto"/>
        <w:jc w:val="both"/>
        <w:rPr>
          <w:rFonts w:ascii="Verdana" w:eastAsia="Arial" w:hAnsi="Verdana" w:cs="Arial"/>
          <w:sz w:val="20"/>
          <w:szCs w:val="20"/>
        </w:rPr>
      </w:pPr>
      <w:r w:rsidRPr="006E0739">
        <w:rPr>
          <w:rFonts w:ascii="Verdana" w:eastAsia="Arial" w:hAnsi="Verdana" w:cs="Arial"/>
          <w:sz w:val="20"/>
          <w:szCs w:val="20"/>
        </w:rPr>
        <w:t xml:space="preserve">In the wholesale market, Manheim, </w:t>
      </w:r>
      <w:r w:rsidR="00165E3D" w:rsidRPr="006E0739">
        <w:rPr>
          <w:rFonts w:ascii="Verdana" w:eastAsia="Arial" w:hAnsi="Verdana" w:cs="Arial"/>
          <w:sz w:val="20"/>
          <w:szCs w:val="20"/>
        </w:rPr>
        <w:t>a</w:t>
      </w:r>
      <w:r w:rsidRPr="006E0739">
        <w:rPr>
          <w:rFonts w:ascii="Verdana" w:eastAsia="Arial" w:hAnsi="Verdana" w:cs="Arial"/>
          <w:sz w:val="20"/>
          <w:szCs w:val="20"/>
        </w:rPr>
        <w:t xml:space="preserve"> leading provider of integrated products and services for the vehicle remarketing sector, reported a leap in the volume of vehicles coming through its auction lanes, up 6.3% from September.</w:t>
      </w:r>
      <w:r w:rsidR="00FF58EE">
        <w:rPr>
          <w:rFonts w:ascii="Verdana" w:eastAsia="Arial" w:hAnsi="Verdana" w:cs="Arial"/>
          <w:sz w:val="20"/>
          <w:szCs w:val="20"/>
        </w:rPr>
        <w:t xml:space="preserve"> </w:t>
      </w:r>
      <w:r w:rsidR="007E60BE">
        <w:rPr>
          <w:rFonts w:ascii="Verdana" w:eastAsia="Arial" w:hAnsi="Verdana" w:cs="Arial"/>
          <w:sz w:val="20"/>
          <w:szCs w:val="20"/>
        </w:rPr>
        <w:t>T</w:t>
      </w:r>
      <w:r w:rsidRPr="006E0739">
        <w:rPr>
          <w:rFonts w:ascii="Verdana" w:eastAsia="Arial" w:hAnsi="Verdana" w:cs="Arial"/>
          <w:sz w:val="20"/>
          <w:szCs w:val="20"/>
        </w:rPr>
        <w:t xml:space="preserve">he </w:t>
      </w:r>
      <w:r w:rsidR="007E60BE" w:rsidRPr="006E0739">
        <w:rPr>
          <w:rFonts w:ascii="Verdana" w:eastAsia="Arial" w:hAnsi="Verdana" w:cs="Arial"/>
          <w:sz w:val="20"/>
          <w:szCs w:val="20"/>
        </w:rPr>
        <w:t>average mileage for vehicles sold was up 1.8% to 62,158</w:t>
      </w:r>
      <w:r w:rsidR="007E60BE">
        <w:rPr>
          <w:rFonts w:ascii="Verdana" w:eastAsia="Arial" w:hAnsi="Verdana" w:cs="Arial"/>
          <w:sz w:val="20"/>
          <w:szCs w:val="20"/>
        </w:rPr>
        <w:t xml:space="preserve">, while the </w:t>
      </w:r>
      <w:r w:rsidRPr="006E0739">
        <w:rPr>
          <w:rFonts w:ascii="Verdana" w:eastAsia="Arial" w:hAnsi="Verdana" w:cs="Arial"/>
          <w:sz w:val="20"/>
          <w:szCs w:val="20"/>
        </w:rPr>
        <w:t>average selling price of vehicles dropped</w:t>
      </w:r>
      <w:r w:rsidR="00FF58EE">
        <w:rPr>
          <w:rFonts w:ascii="Verdana" w:eastAsia="Arial" w:hAnsi="Verdana" w:cs="Arial"/>
          <w:sz w:val="20"/>
          <w:szCs w:val="20"/>
        </w:rPr>
        <w:t xml:space="preserve"> slightly by</w:t>
      </w:r>
      <w:r w:rsidRPr="006E0739">
        <w:rPr>
          <w:rFonts w:ascii="Verdana" w:eastAsia="Arial" w:hAnsi="Verdana" w:cs="Arial"/>
          <w:sz w:val="20"/>
          <w:szCs w:val="20"/>
        </w:rPr>
        <w:t xml:space="preserve"> 2% on September to £6,242,</w:t>
      </w:r>
      <w:r w:rsidR="0054410E">
        <w:rPr>
          <w:rFonts w:ascii="Verdana" w:eastAsia="Arial" w:hAnsi="Verdana" w:cs="Arial"/>
          <w:sz w:val="20"/>
          <w:szCs w:val="20"/>
        </w:rPr>
        <w:t xml:space="preserve"> reflecting</w:t>
      </w:r>
      <w:r w:rsidR="00FF58EE">
        <w:rPr>
          <w:rFonts w:ascii="Verdana" w:eastAsia="Arial" w:hAnsi="Verdana" w:cs="Arial"/>
          <w:sz w:val="20"/>
          <w:szCs w:val="20"/>
        </w:rPr>
        <w:t xml:space="preserve"> a change</w:t>
      </w:r>
      <w:r w:rsidR="0054410E">
        <w:rPr>
          <w:rFonts w:ascii="Verdana" w:eastAsia="Arial" w:hAnsi="Verdana" w:cs="Arial"/>
          <w:sz w:val="20"/>
          <w:szCs w:val="20"/>
        </w:rPr>
        <w:t xml:space="preserve"> in the mix of stock going through the lanes</w:t>
      </w:r>
      <w:r w:rsidRPr="006E0739">
        <w:rPr>
          <w:rFonts w:ascii="Verdana" w:eastAsia="Arial" w:hAnsi="Verdana" w:cs="Arial"/>
          <w:sz w:val="20"/>
          <w:szCs w:val="20"/>
        </w:rPr>
        <w:t xml:space="preserve">.  </w:t>
      </w:r>
    </w:p>
    <w:p w14:paraId="584F796E" w14:textId="77777777" w:rsidR="00EE40F2" w:rsidRPr="006E0739" w:rsidRDefault="00EE40F2">
      <w:pPr>
        <w:shd w:val="clear" w:color="auto" w:fill="FFFFFF"/>
        <w:spacing w:after="0" w:line="240" w:lineRule="auto"/>
        <w:jc w:val="both"/>
        <w:rPr>
          <w:rFonts w:ascii="Verdana" w:eastAsia="Arial" w:hAnsi="Verdana" w:cs="Arial"/>
          <w:sz w:val="20"/>
          <w:szCs w:val="20"/>
        </w:rPr>
      </w:pPr>
    </w:p>
    <w:p w14:paraId="7BF26133" w14:textId="1EEC331A" w:rsidR="00EE40F2" w:rsidRPr="006E0739" w:rsidRDefault="00D90B25">
      <w:pPr>
        <w:spacing w:after="0" w:line="240" w:lineRule="auto"/>
        <w:jc w:val="both"/>
        <w:rPr>
          <w:rFonts w:ascii="Verdana" w:eastAsia="Arial" w:hAnsi="Verdana" w:cs="Arial"/>
          <w:sz w:val="20"/>
          <w:szCs w:val="20"/>
        </w:rPr>
      </w:pPr>
      <w:r w:rsidRPr="006E0739">
        <w:rPr>
          <w:rFonts w:ascii="Verdana" w:eastAsia="Arial" w:hAnsi="Verdana" w:cs="Arial"/>
          <w:sz w:val="20"/>
          <w:szCs w:val="20"/>
        </w:rPr>
        <w:t xml:space="preserve">Cox </w:t>
      </w:r>
      <w:proofErr w:type="spellStart"/>
      <w:r w:rsidRPr="006E0739">
        <w:rPr>
          <w:rFonts w:ascii="Verdana" w:eastAsia="Arial" w:hAnsi="Verdana" w:cs="Arial"/>
          <w:sz w:val="20"/>
          <w:szCs w:val="20"/>
        </w:rPr>
        <w:t>Automotive’s</w:t>
      </w:r>
      <w:proofErr w:type="spellEnd"/>
      <w:r w:rsidRPr="006E0739">
        <w:rPr>
          <w:rFonts w:ascii="Verdana" w:eastAsia="Arial" w:hAnsi="Verdana" w:cs="Arial"/>
          <w:sz w:val="20"/>
          <w:szCs w:val="20"/>
        </w:rPr>
        <w:t xml:space="preserve"> trade-to-trade online auction platform, Dealer Auction, also reported increased volumes, up 16% </w:t>
      </w:r>
      <w:r w:rsidR="0054410E">
        <w:rPr>
          <w:rFonts w:ascii="Verdana" w:eastAsia="Arial" w:hAnsi="Verdana" w:cs="Arial"/>
          <w:sz w:val="20"/>
          <w:szCs w:val="20"/>
        </w:rPr>
        <w:t xml:space="preserve">year on year, with a 7.9% </w:t>
      </w:r>
      <w:r w:rsidR="00CE1A26">
        <w:rPr>
          <w:rFonts w:ascii="Verdana" w:eastAsia="Arial" w:hAnsi="Verdana" w:cs="Arial"/>
          <w:sz w:val="20"/>
          <w:szCs w:val="20"/>
        </w:rPr>
        <w:t>annual</w:t>
      </w:r>
      <w:r w:rsidRPr="006E0739">
        <w:rPr>
          <w:rFonts w:ascii="Verdana" w:eastAsia="Arial" w:hAnsi="Verdana" w:cs="Arial"/>
          <w:sz w:val="20"/>
          <w:szCs w:val="20"/>
        </w:rPr>
        <w:t xml:space="preserve"> increase in average selling price (£4,829). </w:t>
      </w:r>
    </w:p>
    <w:p w14:paraId="1CFCFCE5" w14:textId="77777777" w:rsidR="00B5030E" w:rsidRPr="006E0739" w:rsidRDefault="00B5030E">
      <w:pPr>
        <w:spacing w:after="0" w:line="240" w:lineRule="auto"/>
        <w:jc w:val="both"/>
        <w:rPr>
          <w:rFonts w:ascii="Verdana" w:eastAsia="Arial" w:hAnsi="Verdana" w:cs="Arial"/>
          <w:sz w:val="20"/>
          <w:szCs w:val="20"/>
        </w:rPr>
      </w:pPr>
    </w:p>
    <w:p w14:paraId="66771716" w14:textId="2D331224" w:rsidR="00B5030E" w:rsidRPr="006E0739" w:rsidRDefault="00B5030E" w:rsidP="00B5030E">
      <w:pPr>
        <w:spacing w:after="0" w:line="240" w:lineRule="auto"/>
        <w:jc w:val="both"/>
        <w:rPr>
          <w:rFonts w:ascii="Verdana" w:eastAsia="Arial" w:hAnsi="Verdana" w:cs="Arial"/>
          <w:color w:val="FF0000"/>
          <w:sz w:val="20"/>
          <w:szCs w:val="20"/>
        </w:rPr>
      </w:pPr>
      <w:r w:rsidRPr="006E0739">
        <w:rPr>
          <w:rFonts w:ascii="Verdana" w:eastAsia="Arial" w:hAnsi="Verdana" w:cs="Arial"/>
          <w:sz w:val="20"/>
          <w:szCs w:val="20"/>
        </w:rPr>
        <w:t xml:space="preserve">Meanwhile NextGear Capital, Cox </w:t>
      </w:r>
      <w:proofErr w:type="spellStart"/>
      <w:r w:rsidRPr="006E0739">
        <w:rPr>
          <w:rFonts w:ascii="Verdana" w:eastAsia="Arial" w:hAnsi="Verdana" w:cs="Arial"/>
          <w:sz w:val="20"/>
          <w:szCs w:val="20"/>
        </w:rPr>
        <w:t>Automotive's</w:t>
      </w:r>
      <w:proofErr w:type="spellEnd"/>
      <w:r w:rsidRPr="006E0739">
        <w:rPr>
          <w:rFonts w:ascii="Verdana" w:eastAsia="Arial" w:hAnsi="Verdana" w:cs="Arial"/>
          <w:sz w:val="20"/>
          <w:szCs w:val="20"/>
        </w:rPr>
        <w:t xml:space="preserve"> wholesale stock funding business, reported steady figures across the board, with the average cost per unit decreasing just 0.07% to £7,697 while average holding days</w:t>
      </w:r>
      <w:r w:rsidR="00EC1DB2">
        <w:rPr>
          <w:rFonts w:ascii="Verdana" w:eastAsia="Arial" w:hAnsi="Verdana" w:cs="Arial"/>
          <w:sz w:val="20"/>
          <w:szCs w:val="20"/>
        </w:rPr>
        <w:t xml:space="preserve"> remained steady month-on-month</w:t>
      </w:r>
      <w:r w:rsidRPr="006E0739">
        <w:rPr>
          <w:rFonts w:ascii="Verdana" w:eastAsia="Arial" w:hAnsi="Verdana" w:cs="Arial"/>
          <w:sz w:val="20"/>
          <w:szCs w:val="20"/>
        </w:rPr>
        <w:t>.</w:t>
      </w:r>
    </w:p>
    <w:p w14:paraId="1C87E57B" w14:textId="77777777" w:rsidR="00EE40F2" w:rsidRPr="006E0739" w:rsidRDefault="00EE40F2">
      <w:pPr>
        <w:spacing w:after="0" w:line="240" w:lineRule="auto"/>
        <w:jc w:val="both"/>
        <w:rPr>
          <w:rFonts w:ascii="Verdana" w:eastAsia="Arial" w:hAnsi="Verdana" w:cs="Arial"/>
          <w:sz w:val="20"/>
          <w:szCs w:val="20"/>
        </w:rPr>
      </w:pPr>
    </w:p>
    <w:p w14:paraId="247B4E37" w14:textId="1A01575B" w:rsidR="00EE40F2" w:rsidRPr="006E0739" w:rsidRDefault="00D90B25">
      <w:pPr>
        <w:spacing w:after="0" w:line="240" w:lineRule="auto"/>
        <w:jc w:val="both"/>
        <w:rPr>
          <w:rFonts w:ascii="Verdana" w:eastAsia="Arial" w:hAnsi="Verdana" w:cs="Arial"/>
          <w:sz w:val="20"/>
          <w:szCs w:val="20"/>
        </w:rPr>
      </w:pPr>
      <w:r w:rsidRPr="006E0739">
        <w:rPr>
          <w:rFonts w:ascii="Verdana" w:eastAsia="Arial" w:hAnsi="Verdana" w:cs="Arial"/>
          <w:sz w:val="20"/>
          <w:szCs w:val="20"/>
        </w:rPr>
        <w:t>The data comes as the Society of Motor Manufacturers and Traders (SMMT) reports another disastrous month for the new car market, which fell 2.9% in October as model changes and backlogs caused by WLTP emissions testing continued to cause shortages. Declines were seen in both private and fleet sect</w:t>
      </w:r>
      <w:r w:rsidR="00165E3D" w:rsidRPr="006E0739">
        <w:rPr>
          <w:rFonts w:ascii="Verdana" w:eastAsia="Arial" w:hAnsi="Verdana" w:cs="Arial"/>
          <w:sz w:val="20"/>
          <w:szCs w:val="20"/>
        </w:rPr>
        <w:t>ors, with registrations down 1</w:t>
      </w:r>
      <w:r w:rsidRPr="006E0739">
        <w:rPr>
          <w:rFonts w:ascii="Verdana" w:eastAsia="Arial" w:hAnsi="Verdana" w:cs="Arial"/>
          <w:sz w:val="20"/>
          <w:szCs w:val="20"/>
        </w:rPr>
        <w:t xml:space="preserve">% and 5.2% respectively.  </w:t>
      </w:r>
    </w:p>
    <w:p w14:paraId="2974661B" w14:textId="77777777" w:rsidR="00EE40F2" w:rsidRPr="006E0739" w:rsidRDefault="00EE40F2">
      <w:pPr>
        <w:spacing w:after="0" w:line="240" w:lineRule="auto"/>
        <w:jc w:val="both"/>
        <w:rPr>
          <w:rFonts w:ascii="Verdana" w:eastAsia="Arial" w:hAnsi="Verdana" w:cs="Arial"/>
          <w:sz w:val="20"/>
          <w:szCs w:val="20"/>
        </w:rPr>
      </w:pPr>
    </w:p>
    <w:p w14:paraId="02AC3606" w14:textId="4FF11D94" w:rsidR="00EE40F2" w:rsidRPr="006E0739" w:rsidRDefault="00D90B25">
      <w:pPr>
        <w:spacing w:after="0" w:line="240" w:lineRule="auto"/>
        <w:jc w:val="both"/>
        <w:rPr>
          <w:rFonts w:ascii="Verdana" w:eastAsia="Arial" w:hAnsi="Verdana" w:cs="Arial"/>
          <w:sz w:val="20"/>
          <w:szCs w:val="20"/>
        </w:rPr>
      </w:pPr>
      <w:r w:rsidRPr="006E0739">
        <w:rPr>
          <w:rFonts w:ascii="Verdana" w:eastAsia="Arial" w:hAnsi="Verdana" w:cs="Arial"/>
          <w:sz w:val="20"/>
          <w:szCs w:val="20"/>
        </w:rPr>
        <w:t>In light of the uncertainty over government policy on diesels, registr</w:t>
      </w:r>
      <w:r w:rsidR="00B5030E" w:rsidRPr="006E0739">
        <w:rPr>
          <w:rFonts w:ascii="Verdana" w:eastAsia="Arial" w:hAnsi="Verdana" w:cs="Arial"/>
          <w:sz w:val="20"/>
          <w:szCs w:val="20"/>
        </w:rPr>
        <w:t>ations of petrol cars rose 7.1%,</w:t>
      </w:r>
      <w:r w:rsidR="006E0739">
        <w:rPr>
          <w:rFonts w:ascii="Verdana" w:eastAsia="Arial" w:hAnsi="Verdana" w:cs="Arial"/>
          <w:sz w:val="20"/>
          <w:szCs w:val="20"/>
        </w:rPr>
        <w:t xml:space="preserve"> with</w:t>
      </w:r>
      <w:r w:rsidR="006E0739" w:rsidRPr="006E0739">
        <w:rPr>
          <w:rFonts w:ascii="Verdana" w:eastAsia="Arial" w:hAnsi="Verdana" w:cs="Arial"/>
          <w:sz w:val="20"/>
          <w:szCs w:val="20"/>
        </w:rPr>
        <w:t xml:space="preserve"> strong growth in</w:t>
      </w:r>
      <w:r w:rsidRPr="006E0739">
        <w:rPr>
          <w:rFonts w:ascii="Verdana" w:eastAsia="Arial" w:hAnsi="Verdana" w:cs="Arial"/>
          <w:sz w:val="20"/>
          <w:szCs w:val="20"/>
        </w:rPr>
        <w:t xml:space="preserve"> alternatively fuelled vehicles, up 30.7%.</w:t>
      </w:r>
    </w:p>
    <w:p w14:paraId="23A12BF8" w14:textId="77777777" w:rsidR="00EE40F2" w:rsidRPr="006E0739" w:rsidRDefault="00EE40F2">
      <w:pPr>
        <w:spacing w:after="0" w:line="240" w:lineRule="auto"/>
        <w:jc w:val="both"/>
        <w:rPr>
          <w:rFonts w:ascii="Verdana" w:eastAsia="Arial" w:hAnsi="Verdana" w:cs="Arial"/>
          <w:color w:val="FF0000"/>
          <w:sz w:val="20"/>
          <w:szCs w:val="20"/>
        </w:rPr>
      </w:pPr>
    </w:p>
    <w:p w14:paraId="51C515CC" w14:textId="17223191" w:rsidR="00EE40F2" w:rsidRPr="006E0739" w:rsidRDefault="00D90B25" w:rsidP="006E0739">
      <w:pPr>
        <w:spacing w:after="0" w:line="240" w:lineRule="auto"/>
        <w:jc w:val="both"/>
        <w:rPr>
          <w:rFonts w:ascii="Verdana" w:eastAsia="Arial" w:hAnsi="Verdana" w:cs="Arial"/>
          <w:color w:val="222222"/>
          <w:sz w:val="20"/>
          <w:szCs w:val="20"/>
        </w:rPr>
      </w:pPr>
      <w:r w:rsidRPr="006E0739">
        <w:rPr>
          <w:rFonts w:ascii="Verdana" w:eastAsia="Arial" w:hAnsi="Verdana" w:cs="Arial"/>
          <w:color w:val="000000"/>
          <w:sz w:val="20"/>
          <w:szCs w:val="20"/>
        </w:rPr>
        <w:t xml:space="preserve">Commenting on the </w:t>
      </w:r>
      <w:r w:rsidR="00680271" w:rsidRPr="006E0739">
        <w:rPr>
          <w:rFonts w:ascii="Verdana" w:eastAsia="Arial" w:hAnsi="Verdana" w:cs="Arial"/>
          <w:color w:val="000000"/>
          <w:sz w:val="20"/>
          <w:szCs w:val="20"/>
        </w:rPr>
        <w:t>results, Philip</w:t>
      </w:r>
      <w:r w:rsidRPr="006E0739">
        <w:rPr>
          <w:rFonts w:ascii="Verdana" w:eastAsia="Arial" w:hAnsi="Verdana" w:cs="Arial"/>
          <w:sz w:val="20"/>
          <w:szCs w:val="20"/>
        </w:rPr>
        <w:t xml:space="preserve"> Nothard, Customer Insigh</w:t>
      </w:r>
      <w:r w:rsidR="006E0739">
        <w:rPr>
          <w:rFonts w:ascii="Verdana" w:eastAsia="Arial" w:hAnsi="Verdana" w:cs="Arial"/>
          <w:sz w:val="20"/>
          <w:szCs w:val="20"/>
        </w:rPr>
        <w:t xml:space="preserve">t and Strategy Director - Cars at Cox Automotive, said: </w:t>
      </w:r>
      <w:r w:rsidRPr="006E0739">
        <w:rPr>
          <w:rFonts w:ascii="Verdana" w:eastAsia="Arial" w:hAnsi="Verdana" w:cs="Arial"/>
          <w:color w:val="000000"/>
          <w:sz w:val="20"/>
          <w:szCs w:val="20"/>
        </w:rPr>
        <w:t xml:space="preserve">“The SMMT figures released </w:t>
      </w:r>
      <w:r w:rsidRPr="006E0739">
        <w:rPr>
          <w:rFonts w:ascii="Verdana" w:eastAsia="Arial" w:hAnsi="Verdana" w:cs="Arial"/>
          <w:sz w:val="20"/>
          <w:szCs w:val="20"/>
        </w:rPr>
        <w:t>this week</w:t>
      </w:r>
      <w:r w:rsidRPr="006E0739">
        <w:rPr>
          <w:rFonts w:ascii="Verdana" w:eastAsia="Arial" w:hAnsi="Verdana" w:cs="Arial"/>
          <w:color w:val="000000"/>
          <w:sz w:val="20"/>
          <w:szCs w:val="20"/>
        </w:rPr>
        <w:t xml:space="preserve"> demonstrate the continued pressures on the new market. As </w:t>
      </w:r>
      <w:r w:rsidRPr="006E0739">
        <w:rPr>
          <w:rFonts w:ascii="Verdana" w:eastAsia="Arial" w:hAnsi="Verdana" w:cs="Arial"/>
          <w:sz w:val="20"/>
          <w:szCs w:val="20"/>
        </w:rPr>
        <w:t xml:space="preserve">predicted, </w:t>
      </w:r>
      <w:r w:rsidRPr="006E0739">
        <w:rPr>
          <w:rFonts w:ascii="Verdana" w:eastAsia="Arial" w:hAnsi="Verdana" w:cs="Arial"/>
          <w:color w:val="222222"/>
          <w:sz w:val="20"/>
          <w:szCs w:val="20"/>
        </w:rPr>
        <w:t xml:space="preserve">WLTP continues to impact the supply of new cars to dealers, and while the demand for hybrid and plug-in vehicles looks strong, the figures are behind Government ambitions. </w:t>
      </w:r>
    </w:p>
    <w:p w14:paraId="10E22441" w14:textId="77777777" w:rsidR="00EE40F2" w:rsidRPr="006E0739" w:rsidRDefault="00D90B25">
      <w:pPr>
        <w:shd w:val="clear" w:color="auto" w:fill="FFFFFF"/>
        <w:spacing w:after="0" w:line="240" w:lineRule="auto"/>
        <w:jc w:val="both"/>
        <w:rPr>
          <w:rFonts w:ascii="Verdana" w:eastAsia="Arial" w:hAnsi="Verdana" w:cs="Arial"/>
          <w:color w:val="222222"/>
          <w:sz w:val="20"/>
          <w:szCs w:val="20"/>
        </w:rPr>
      </w:pPr>
      <w:r w:rsidRPr="006E0739">
        <w:rPr>
          <w:rFonts w:ascii="Verdana" w:eastAsia="Arial" w:hAnsi="Verdana" w:cs="Arial"/>
          <w:color w:val="222222"/>
          <w:sz w:val="20"/>
          <w:szCs w:val="20"/>
        </w:rPr>
        <w:t> </w:t>
      </w:r>
    </w:p>
    <w:p w14:paraId="4E958FBA" w14:textId="77777777" w:rsidR="00EE40F2" w:rsidRPr="006E0739" w:rsidRDefault="00D90B25">
      <w:pPr>
        <w:spacing w:after="0" w:line="240" w:lineRule="auto"/>
        <w:jc w:val="both"/>
        <w:rPr>
          <w:rFonts w:ascii="Verdana" w:eastAsia="Arial" w:hAnsi="Verdana" w:cs="Arial"/>
          <w:sz w:val="20"/>
          <w:szCs w:val="20"/>
        </w:rPr>
      </w:pPr>
      <w:r w:rsidRPr="006E0739">
        <w:rPr>
          <w:rFonts w:ascii="Verdana" w:eastAsia="Arial" w:hAnsi="Verdana" w:cs="Arial"/>
          <w:color w:val="000000"/>
          <w:sz w:val="20"/>
          <w:szCs w:val="20"/>
        </w:rPr>
        <w:t>“In contrast, the used market continues to gain pace</w:t>
      </w:r>
      <w:r w:rsidRPr="006E0739">
        <w:rPr>
          <w:rFonts w:ascii="Verdana" w:eastAsia="Arial" w:hAnsi="Verdana" w:cs="Arial"/>
          <w:sz w:val="20"/>
          <w:szCs w:val="20"/>
        </w:rPr>
        <w:t>. Vo</w:t>
      </w:r>
      <w:r w:rsidRPr="006E0739">
        <w:rPr>
          <w:rFonts w:ascii="Verdana" w:eastAsia="Arial" w:hAnsi="Verdana" w:cs="Arial"/>
          <w:color w:val="000000"/>
          <w:sz w:val="20"/>
          <w:szCs w:val="20"/>
        </w:rPr>
        <w:t>lume across our wholesale auctions rose steadily throughout October</w:t>
      </w:r>
      <w:r w:rsidRPr="006E0739">
        <w:rPr>
          <w:rFonts w:ascii="Verdana" w:eastAsia="Arial" w:hAnsi="Verdana" w:cs="Arial"/>
          <w:sz w:val="20"/>
          <w:szCs w:val="20"/>
        </w:rPr>
        <w:t>, and g</w:t>
      </w:r>
      <w:r w:rsidRPr="006E0739">
        <w:rPr>
          <w:rFonts w:ascii="Verdana" w:eastAsia="Arial" w:hAnsi="Verdana" w:cs="Arial"/>
          <w:color w:val="000000"/>
          <w:sz w:val="20"/>
          <w:szCs w:val="20"/>
        </w:rPr>
        <w:t xml:space="preserve">ood quality, ready to retail </w:t>
      </w:r>
      <w:r w:rsidRPr="006E0739">
        <w:rPr>
          <w:rFonts w:ascii="Verdana" w:eastAsia="Arial" w:hAnsi="Verdana" w:cs="Arial"/>
          <w:sz w:val="20"/>
          <w:szCs w:val="20"/>
        </w:rPr>
        <w:t>product</w:t>
      </w:r>
      <w:r w:rsidRPr="006E0739">
        <w:rPr>
          <w:rFonts w:ascii="Verdana" w:eastAsia="Arial" w:hAnsi="Verdana" w:cs="Arial"/>
          <w:color w:val="000000"/>
          <w:sz w:val="20"/>
          <w:szCs w:val="20"/>
        </w:rPr>
        <w:t xml:space="preserve"> continue</w:t>
      </w:r>
      <w:r w:rsidRPr="006E0739">
        <w:rPr>
          <w:rFonts w:ascii="Verdana" w:eastAsia="Arial" w:hAnsi="Verdana" w:cs="Arial"/>
          <w:sz w:val="20"/>
          <w:szCs w:val="20"/>
        </w:rPr>
        <w:t>d</w:t>
      </w:r>
      <w:r w:rsidRPr="006E0739">
        <w:rPr>
          <w:rFonts w:ascii="Verdana" w:eastAsia="Arial" w:hAnsi="Verdana" w:cs="Arial"/>
          <w:color w:val="000000"/>
          <w:sz w:val="20"/>
          <w:szCs w:val="20"/>
        </w:rPr>
        <w:t xml:space="preserve"> to sell well</w:t>
      </w:r>
      <w:r w:rsidRPr="006E0739">
        <w:rPr>
          <w:rFonts w:ascii="Verdana" w:eastAsia="Arial" w:hAnsi="Verdana" w:cs="Arial"/>
          <w:sz w:val="20"/>
          <w:szCs w:val="20"/>
        </w:rPr>
        <w:t>.”</w:t>
      </w:r>
    </w:p>
    <w:p w14:paraId="5AB7C2A9" w14:textId="77777777" w:rsidR="00EE40F2" w:rsidRPr="006E0739" w:rsidRDefault="00EE40F2">
      <w:pPr>
        <w:spacing w:after="0" w:line="240" w:lineRule="auto"/>
        <w:jc w:val="both"/>
        <w:rPr>
          <w:rFonts w:ascii="Verdana" w:eastAsia="Arial" w:hAnsi="Verdana" w:cs="Arial"/>
          <w:sz w:val="20"/>
          <w:szCs w:val="20"/>
        </w:rPr>
      </w:pPr>
    </w:p>
    <w:p w14:paraId="56B3C368" w14:textId="4EF1523D" w:rsidR="00EE40F2" w:rsidRPr="006E0739" w:rsidRDefault="00D90B25">
      <w:pPr>
        <w:spacing w:after="0" w:line="240" w:lineRule="auto"/>
        <w:jc w:val="both"/>
        <w:rPr>
          <w:rFonts w:ascii="Verdana" w:eastAsia="Arial" w:hAnsi="Verdana" w:cs="Arial"/>
          <w:color w:val="000000"/>
          <w:sz w:val="20"/>
          <w:szCs w:val="20"/>
        </w:rPr>
      </w:pPr>
      <w:r w:rsidRPr="006E0739">
        <w:rPr>
          <w:rFonts w:ascii="Verdana" w:eastAsia="Arial" w:hAnsi="Verdana" w:cs="Arial"/>
          <w:sz w:val="20"/>
          <w:szCs w:val="20"/>
        </w:rPr>
        <w:t>“Attendance at all auctions nationwide was high and w</w:t>
      </w:r>
      <w:r w:rsidRPr="006E0739">
        <w:rPr>
          <w:rFonts w:ascii="Verdana" w:eastAsia="Arial" w:hAnsi="Verdana" w:cs="Arial"/>
          <w:color w:val="000000"/>
          <w:sz w:val="20"/>
          <w:szCs w:val="20"/>
        </w:rPr>
        <w:t>e’ve seen a greater willingness by dealers to travel further to obtain good stock. As e</w:t>
      </w:r>
      <w:r w:rsidRPr="006E0739">
        <w:rPr>
          <w:rFonts w:ascii="Verdana" w:eastAsia="Arial" w:hAnsi="Verdana" w:cs="Arial"/>
          <w:sz w:val="20"/>
          <w:szCs w:val="20"/>
        </w:rPr>
        <w:t>xpected, v</w:t>
      </w:r>
      <w:r w:rsidRPr="006E0739">
        <w:rPr>
          <w:rFonts w:ascii="Verdana" w:eastAsia="Arial" w:hAnsi="Verdana" w:cs="Arial"/>
          <w:color w:val="000000"/>
          <w:sz w:val="20"/>
          <w:szCs w:val="20"/>
        </w:rPr>
        <w:t xml:space="preserve">ehicles </w:t>
      </w:r>
      <w:r w:rsidR="00B5030E" w:rsidRPr="006E0739">
        <w:rPr>
          <w:rFonts w:ascii="Verdana" w:eastAsia="Arial" w:hAnsi="Verdana" w:cs="Arial"/>
          <w:color w:val="000000"/>
          <w:sz w:val="20"/>
          <w:szCs w:val="20"/>
        </w:rPr>
        <w:t>that</w:t>
      </w:r>
      <w:r w:rsidRPr="006E0739">
        <w:rPr>
          <w:rFonts w:ascii="Verdana" w:eastAsia="Arial" w:hAnsi="Verdana" w:cs="Arial"/>
          <w:color w:val="000000"/>
          <w:sz w:val="20"/>
          <w:szCs w:val="20"/>
        </w:rPr>
        <w:t xml:space="preserve"> require </w:t>
      </w:r>
      <w:r w:rsidR="00B5030E" w:rsidRPr="006E0739">
        <w:rPr>
          <w:rFonts w:ascii="Verdana" w:eastAsia="Arial" w:hAnsi="Verdana" w:cs="Arial"/>
          <w:color w:val="000000"/>
          <w:sz w:val="20"/>
          <w:szCs w:val="20"/>
        </w:rPr>
        <w:t>re</w:t>
      </w:r>
      <w:r w:rsidRPr="006E0739">
        <w:rPr>
          <w:rFonts w:ascii="Verdana" w:eastAsia="Arial" w:hAnsi="Verdana" w:cs="Arial"/>
          <w:sz w:val="20"/>
          <w:szCs w:val="20"/>
        </w:rPr>
        <w:t>conditioning</w:t>
      </w:r>
      <w:r w:rsidR="00B5030E" w:rsidRPr="006E0739">
        <w:rPr>
          <w:rFonts w:ascii="Verdana" w:eastAsia="Arial" w:hAnsi="Verdana" w:cs="Arial"/>
          <w:sz w:val="20"/>
          <w:szCs w:val="20"/>
        </w:rPr>
        <w:t xml:space="preserve"> work</w:t>
      </w:r>
      <w:r w:rsidRPr="006E0739">
        <w:rPr>
          <w:rFonts w:ascii="Verdana" w:eastAsia="Arial" w:hAnsi="Verdana" w:cs="Arial"/>
          <w:color w:val="000000"/>
          <w:sz w:val="20"/>
          <w:szCs w:val="20"/>
        </w:rPr>
        <w:t xml:space="preserve"> have proved more difficult to shift and as such, we have seen great results for vendors </w:t>
      </w:r>
      <w:r w:rsidR="00B5030E" w:rsidRPr="006E0739">
        <w:rPr>
          <w:rFonts w:ascii="Verdana" w:eastAsia="Arial" w:hAnsi="Verdana" w:cs="Arial"/>
          <w:color w:val="000000"/>
          <w:sz w:val="20"/>
          <w:szCs w:val="20"/>
        </w:rPr>
        <w:t>who</w:t>
      </w:r>
      <w:r w:rsidRPr="006E0739">
        <w:rPr>
          <w:rFonts w:ascii="Verdana" w:eastAsia="Arial" w:hAnsi="Verdana" w:cs="Arial"/>
          <w:color w:val="000000"/>
          <w:sz w:val="20"/>
          <w:szCs w:val="20"/>
        </w:rPr>
        <w:t xml:space="preserve"> </w:t>
      </w:r>
      <w:r w:rsidR="00B5030E" w:rsidRPr="006E0739">
        <w:rPr>
          <w:rFonts w:ascii="Verdana" w:eastAsia="Arial" w:hAnsi="Verdana" w:cs="Arial"/>
          <w:color w:val="000000"/>
          <w:sz w:val="20"/>
          <w:szCs w:val="20"/>
        </w:rPr>
        <w:t>offer</w:t>
      </w:r>
      <w:r w:rsidRPr="006E0739">
        <w:rPr>
          <w:rFonts w:ascii="Verdana" w:eastAsia="Arial" w:hAnsi="Verdana" w:cs="Arial"/>
          <w:sz w:val="20"/>
          <w:szCs w:val="20"/>
        </w:rPr>
        <w:t xml:space="preserve"> </w:t>
      </w:r>
      <w:r w:rsidR="00B5030E" w:rsidRPr="006E0739">
        <w:rPr>
          <w:rFonts w:ascii="Verdana" w:eastAsia="Arial" w:hAnsi="Verdana" w:cs="Arial"/>
          <w:sz w:val="20"/>
          <w:szCs w:val="20"/>
        </w:rPr>
        <w:t>vehicles that need</w:t>
      </w:r>
      <w:r w:rsidRPr="006E0739">
        <w:rPr>
          <w:rFonts w:ascii="Verdana" w:eastAsia="Arial" w:hAnsi="Verdana" w:cs="Arial"/>
          <w:color w:val="000000"/>
          <w:sz w:val="20"/>
          <w:szCs w:val="20"/>
        </w:rPr>
        <w:t xml:space="preserve"> little to no post-auction attention.</w:t>
      </w:r>
      <w:r w:rsidRPr="006E0739">
        <w:rPr>
          <w:rFonts w:ascii="Verdana" w:eastAsia="Arial" w:hAnsi="Verdana" w:cs="Arial"/>
          <w:sz w:val="20"/>
          <w:szCs w:val="20"/>
        </w:rPr>
        <w:t>”</w:t>
      </w:r>
    </w:p>
    <w:p w14:paraId="60E02C03" w14:textId="1A846D1E" w:rsidR="00EE40F2" w:rsidRPr="006E0739" w:rsidRDefault="00D90B25">
      <w:pPr>
        <w:spacing w:after="0" w:line="240" w:lineRule="auto"/>
        <w:jc w:val="both"/>
        <w:rPr>
          <w:rFonts w:ascii="Verdana" w:eastAsia="Arial" w:hAnsi="Verdana" w:cs="Arial"/>
          <w:sz w:val="20"/>
          <w:szCs w:val="20"/>
        </w:rPr>
      </w:pPr>
      <w:r w:rsidRPr="006E0739">
        <w:rPr>
          <w:rFonts w:ascii="Verdana" w:eastAsia="Arial" w:hAnsi="Verdana" w:cs="Arial"/>
          <w:color w:val="FF0000"/>
          <w:sz w:val="20"/>
          <w:szCs w:val="20"/>
        </w:rPr>
        <w:br/>
      </w:r>
      <w:r w:rsidRPr="006E0739">
        <w:rPr>
          <w:rFonts w:ascii="Verdana" w:eastAsia="Arial" w:hAnsi="Verdana" w:cs="Arial"/>
          <w:sz w:val="20"/>
          <w:szCs w:val="20"/>
        </w:rPr>
        <w:t xml:space="preserve">The retail market told a similar story in </w:t>
      </w:r>
      <w:r w:rsidR="00B5030E" w:rsidRPr="006E0739">
        <w:rPr>
          <w:rFonts w:ascii="Verdana" w:eastAsia="Arial" w:hAnsi="Verdana" w:cs="Arial"/>
          <w:sz w:val="20"/>
          <w:szCs w:val="20"/>
        </w:rPr>
        <w:t>Octo</w:t>
      </w:r>
      <w:r w:rsidRPr="006E0739">
        <w:rPr>
          <w:rFonts w:ascii="Verdana" w:eastAsia="Arial" w:hAnsi="Verdana" w:cs="Arial"/>
          <w:sz w:val="20"/>
          <w:szCs w:val="20"/>
        </w:rPr>
        <w:t xml:space="preserve">ber, with figures holding steady across the board for Cox Automotive's car search platform, Motors.co.uk. The business reported a </w:t>
      </w:r>
      <w:r w:rsidRPr="006E0739">
        <w:rPr>
          <w:rFonts w:ascii="Verdana" w:eastAsia="Arial" w:hAnsi="Verdana" w:cs="Arial"/>
          <w:sz w:val="20"/>
          <w:szCs w:val="20"/>
        </w:rPr>
        <w:lastRenderedPageBreak/>
        <w:t xml:space="preserve">0.3% increase in the average sold prices of vehicles (£14,644) while the average mileage of vehicles sold remained at 60k. </w:t>
      </w:r>
    </w:p>
    <w:p w14:paraId="13054D6D" w14:textId="77777777" w:rsidR="00EE40F2" w:rsidRPr="006E0739" w:rsidRDefault="00EE40F2">
      <w:pPr>
        <w:spacing w:after="0" w:line="240" w:lineRule="auto"/>
        <w:jc w:val="both"/>
        <w:rPr>
          <w:rFonts w:ascii="Verdana" w:eastAsia="Arial" w:hAnsi="Verdana" w:cs="Arial"/>
          <w:sz w:val="20"/>
          <w:szCs w:val="20"/>
        </w:rPr>
      </w:pPr>
    </w:p>
    <w:p w14:paraId="4D781C5F" w14:textId="6E058C07" w:rsidR="00EE40F2" w:rsidRPr="006E0739" w:rsidRDefault="00D90B25">
      <w:pPr>
        <w:shd w:val="clear" w:color="auto" w:fill="FFFFFF"/>
        <w:spacing w:after="0" w:line="240" w:lineRule="auto"/>
        <w:jc w:val="both"/>
        <w:rPr>
          <w:rFonts w:ascii="Verdana" w:eastAsia="Arial" w:hAnsi="Verdana" w:cs="Arial"/>
          <w:sz w:val="20"/>
          <w:szCs w:val="20"/>
        </w:rPr>
      </w:pPr>
      <w:r w:rsidRPr="006E0739">
        <w:rPr>
          <w:rFonts w:ascii="Verdana" w:eastAsia="Arial" w:hAnsi="Verdana" w:cs="Arial"/>
          <w:sz w:val="20"/>
          <w:szCs w:val="20"/>
        </w:rPr>
        <w:t>Strong demand was also reported for high specification vehicles, with valued extras such as panoramic roofs, pr</w:t>
      </w:r>
      <w:r w:rsidR="00B5030E" w:rsidRPr="006E0739">
        <w:rPr>
          <w:rFonts w:ascii="Verdana" w:eastAsia="Arial" w:hAnsi="Verdana" w:cs="Arial"/>
          <w:sz w:val="20"/>
          <w:szCs w:val="20"/>
        </w:rPr>
        <w:t>ivacy, larger alloys and reversing</w:t>
      </w:r>
      <w:r w:rsidRPr="006E0739">
        <w:rPr>
          <w:rFonts w:ascii="Verdana" w:eastAsia="Arial" w:hAnsi="Verdana" w:cs="Arial"/>
          <w:sz w:val="20"/>
          <w:szCs w:val="20"/>
        </w:rPr>
        <w:t xml:space="preserve"> cameras achieving in excess of cap clean.</w:t>
      </w:r>
    </w:p>
    <w:p w14:paraId="13E5572F" w14:textId="77777777" w:rsidR="00EE40F2" w:rsidRPr="006E0739" w:rsidRDefault="00EE40F2">
      <w:pPr>
        <w:shd w:val="clear" w:color="auto" w:fill="FFFFFF"/>
        <w:spacing w:after="0" w:line="240" w:lineRule="auto"/>
        <w:jc w:val="both"/>
        <w:rPr>
          <w:rFonts w:ascii="Verdana" w:eastAsia="Arial" w:hAnsi="Verdana" w:cs="Arial"/>
          <w:color w:val="FF0000"/>
          <w:sz w:val="20"/>
          <w:szCs w:val="20"/>
        </w:rPr>
      </w:pPr>
    </w:p>
    <w:p w14:paraId="604E646A" w14:textId="571E2385" w:rsidR="00EE40F2" w:rsidRPr="006E0739" w:rsidRDefault="00D90B25">
      <w:pPr>
        <w:shd w:val="clear" w:color="auto" w:fill="FFFFFF"/>
        <w:jc w:val="both"/>
        <w:rPr>
          <w:rFonts w:ascii="Verdana" w:eastAsia="Arial" w:hAnsi="Verdana" w:cs="Arial"/>
          <w:color w:val="000000"/>
          <w:sz w:val="20"/>
          <w:szCs w:val="20"/>
        </w:rPr>
      </w:pPr>
      <w:bookmarkStart w:id="0" w:name="_gjdgxs" w:colFirst="0" w:colLast="0"/>
      <w:bookmarkEnd w:id="0"/>
      <w:r w:rsidRPr="006E0739">
        <w:rPr>
          <w:rFonts w:ascii="Verdana" w:eastAsia="Arial" w:hAnsi="Verdana" w:cs="Arial"/>
          <w:color w:val="000000"/>
          <w:sz w:val="20"/>
          <w:szCs w:val="20"/>
        </w:rPr>
        <w:t>Nothard continued</w:t>
      </w:r>
      <w:r w:rsidR="006E0739" w:rsidRPr="006E0739">
        <w:rPr>
          <w:rFonts w:ascii="Verdana" w:eastAsia="Arial" w:hAnsi="Verdana" w:cs="Arial"/>
          <w:color w:val="000000"/>
          <w:sz w:val="20"/>
          <w:szCs w:val="20"/>
        </w:rPr>
        <w:t>:</w:t>
      </w:r>
      <w:r w:rsidRPr="006E0739">
        <w:rPr>
          <w:rFonts w:ascii="Verdana" w:eastAsia="Arial" w:hAnsi="Verdana" w:cs="Arial"/>
          <w:color w:val="000000"/>
          <w:sz w:val="20"/>
          <w:szCs w:val="20"/>
        </w:rPr>
        <w:t xml:space="preserve"> “The </w:t>
      </w:r>
      <w:r w:rsidRPr="006E0739">
        <w:rPr>
          <w:rFonts w:ascii="Verdana" w:eastAsia="Arial" w:hAnsi="Verdana" w:cs="Arial"/>
          <w:sz w:val="20"/>
          <w:szCs w:val="20"/>
        </w:rPr>
        <w:t>positivity of the used car market is also demonstrated in</w:t>
      </w:r>
      <w:r w:rsidRPr="006E0739">
        <w:rPr>
          <w:rFonts w:ascii="Verdana" w:eastAsia="Arial" w:hAnsi="Verdana" w:cs="Arial"/>
          <w:color w:val="000000"/>
          <w:sz w:val="20"/>
          <w:szCs w:val="20"/>
        </w:rPr>
        <w:t xml:space="preserve"> the retail space, with very heavy demand across the UK </w:t>
      </w:r>
      <w:r w:rsidRPr="006E0739">
        <w:rPr>
          <w:rFonts w:ascii="Verdana" w:eastAsia="Arial" w:hAnsi="Verdana" w:cs="Arial"/>
          <w:sz w:val="20"/>
          <w:szCs w:val="20"/>
        </w:rPr>
        <w:t xml:space="preserve">and </w:t>
      </w:r>
      <w:r w:rsidRPr="006E0739">
        <w:rPr>
          <w:rFonts w:ascii="Verdana" w:eastAsia="Arial" w:hAnsi="Verdana" w:cs="Arial"/>
          <w:color w:val="000000"/>
          <w:sz w:val="20"/>
          <w:szCs w:val="20"/>
        </w:rPr>
        <w:t>strong average sales prices for dealers.</w:t>
      </w:r>
      <w:r w:rsidRPr="006E0739">
        <w:rPr>
          <w:rFonts w:ascii="Verdana" w:eastAsia="Arial" w:hAnsi="Verdana" w:cs="Arial"/>
          <w:sz w:val="20"/>
          <w:szCs w:val="20"/>
        </w:rPr>
        <w:t>”</w:t>
      </w:r>
    </w:p>
    <w:p w14:paraId="3A6F1525" w14:textId="15D4329D" w:rsidR="00EE40F2" w:rsidRPr="006E0739" w:rsidRDefault="00D90B25">
      <w:pPr>
        <w:shd w:val="clear" w:color="auto" w:fill="FFFFFF"/>
        <w:jc w:val="both"/>
        <w:rPr>
          <w:rFonts w:ascii="Verdana" w:eastAsia="Arial" w:hAnsi="Verdana" w:cs="Arial"/>
          <w:color w:val="FF0000"/>
          <w:sz w:val="20"/>
          <w:szCs w:val="20"/>
        </w:rPr>
      </w:pPr>
      <w:bookmarkStart w:id="1" w:name="_s7sv0lvcvpok" w:colFirst="0" w:colLast="0"/>
      <w:bookmarkEnd w:id="1"/>
      <w:r w:rsidRPr="006E0739">
        <w:rPr>
          <w:rFonts w:ascii="Verdana" w:eastAsia="Arial" w:hAnsi="Verdana" w:cs="Arial"/>
          <w:sz w:val="20"/>
          <w:szCs w:val="20"/>
        </w:rPr>
        <w:t>“R</w:t>
      </w:r>
      <w:r w:rsidRPr="006E0739">
        <w:rPr>
          <w:rFonts w:ascii="Verdana" w:eastAsia="Arial" w:hAnsi="Verdana" w:cs="Arial"/>
          <w:color w:val="000000"/>
          <w:sz w:val="20"/>
          <w:szCs w:val="20"/>
        </w:rPr>
        <w:t xml:space="preserve">etail part-exchanges have </w:t>
      </w:r>
      <w:r w:rsidRPr="006E0739">
        <w:rPr>
          <w:rFonts w:ascii="Verdana" w:eastAsia="Arial" w:hAnsi="Verdana" w:cs="Arial"/>
          <w:sz w:val="20"/>
          <w:szCs w:val="20"/>
        </w:rPr>
        <w:t>performed</w:t>
      </w:r>
      <w:r w:rsidRPr="006E0739">
        <w:rPr>
          <w:rFonts w:ascii="Verdana" w:eastAsia="Arial" w:hAnsi="Verdana" w:cs="Arial"/>
          <w:color w:val="000000"/>
          <w:sz w:val="20"/>
          <w:szCs w:val="20"/>
        </w:rPr>
        <w:t xml:space="preserve"> </w:t>
      </w:r>
      <w:r w:rsidR="00680271" w:rsidRPr="006E0739">
        <w:rPr>
          <w:rFonts w:ascii="Verdana" w:eastAsia="Arial" w:hAnsi="Verdana" w:cs="Arial"/>
          <w:color w:val="000000"/>
          <w:sz w:val="20"/>
          <w:szCs w:val="20"/>
        </w:rPr>
        <w:t>well,</w:t>
      </w:r>
      <w:r w:rsidRPr="006E0739">
        <w:rPr>
          <w:rFonts w:ascii="Verdana" w:eastAsia="Arial" w:hAnsi="Verdana" w:cs="Arial"/>
          <w:color w:val="000000"/>
          <w:sz w:val="20"/>
          <w:szCs w:val="20"/>
        </w:rPr>
        <w:t xml:space="preserve"> and the corporate and fleet </w:t>
      </w:r>
      <w:proofErr w:type="gramStart"/>
      <w:r w:rsidRPr="006E0739">
        <w:rPr>
          <w:rFonts w:ascii="Verdana" w:eastAsia="Arial" w:hAnsi="Verdana" w:cs="Arial"/>
          <w:color w:val="000000"/>
          <w:sz w:val="20"/>
          <w:szCs w:val="20"/>
        </w:rPr>
        <w:t>market have</w:t>
      </w:r>
      <w:proofErr w:type="gramEnd"/>
      <w:r w:rsidRPr="006E0739">
        <w:rPr>
          <w:rFonts w:ascii="Verdana" w:eastAsia="Arial" w:hAnsi="Verdana" w:cs="Arial"/>
          <w:color w:val="000000"/>
          <w:sz w:val="20"/>
          <w:szCs w:val="20"/>
        </w:rPr>
        <w:t xml:space="preserve"> also achiev</w:t>
      </w:r>
      <w:r w:rsidRPr="006E0739">
        <w:rPr>
          <w:rFonts w:ascii="Verdana" w:eastAsia="Arial" w:hAnsi="Verdana" w:cs="Arial"/>
          <w:sz w:val="20"/>
          <w:szCs w:val="20"/>
        </w:rPr>
        <w:t>ed</w:t>
      </w:r>
      <w:r w:rsidRPr="006E0739">
        <w:rPr>
          <w:rFonts w:ascii="Verdana" w:eastAsia="Arial" w:hAnsi="Verdana" w:cs="Arial"/>
          <w:color w:val="000000"/>
          <w:sz w:val="20"/>
          <w:szCs w:val="20"/>
        </w:rPr>
        <w:t xml:space="preserve"> strong prices in the direct supply market.</w:t>
      </w:r>
      <w:r w:rsidRPr="006E0739">
        <w:rPr>
          <w:rFonts w:ascii="Verdana" w:eastAsia="Arial" w:hAnsi="Verdana" w:cs="Arial"/>
          <w:sz w:val="20"/>
          <w:szCs w:val="20"/>
        </w:rPr>
        <w:t xml:space="preserve"> </w:t>
      </w:r>
      <w:r w:rsidRPr="006E0739">
        <w:rPr>
          <w:rFonts w:ascii="Verdana" w:eastAsia="Arial" w:hAnsi="Verdana" w:cs="Arial"/>
          <w:color w:val="000000"/>
          <w:sz w:val="20"/>
          <w:szCs w:val="20"/>
        </w:rPr>
        <w:t xml:space="preserve">The </w:t>
      </w:r>
      <w:r w:rsidR="00680271" w:rsidRPr="006E0739">
        <w:rPr>
          <w:rFonts w:ascii="Verdana" w:eastAsia="Arial" w:hAnsi="Verdana" w:cs="Arial"/>
          <w:color w:val="000000"/>
          <w:sz w:val="20"/>
          <w:szCs w:val="20"/>
        </w:rPr>
        <w:t>ever-continuing</w:t>
      </w:r>
      <w:r w:rsidRPr="006E0739">
        <w:rPr>
          <w:rFonts w:ascii="Verdana" w:eastAsia="Arial" w:hAnsi="Verdana" w:cs="Arial"/>
          <w:color w:val="000000"/>
          <w:sz w:val="20"/>
          <w:szCs w:val="20"/>
        </w:rPr>
        <w:t xml:space="preserve"> conversations around fuel type continue to weigh on </w:t>
      </w:r>
      <w:r w:rsidR="00680271" w:rsidRPr="006E0739">
        <w:rPr>
          <w:rFonts w:ascii="Verdana" w:eastAsia="Arial" w:hAnsi="Verdana" w:cs="Arial"/>
          <w:color w:val="000000"/>
          <w:sz w:val="20"/>
          <w:szCs w:val="20"/>
        </w:rPr>
        <w:t>consumers’</w:t>
      </w:r>
      <w:r w:rsidRPr="006E0739">
        <w:rPr>
          <w:rFonts w:ascii="Verdana" w:eastAsia="Arial" w:hAnsi="Verdana" w:cs="Arial"/>
          <w:color w:val="000000"/>
          <w:sz w:val="20"/>
          <w:szCs w:val="20"/>
        </w:rPr>
        <w:t xml:space="preserve"> minds, impacting on decision making for end customers, and while hybrid</w:t>
      </w:r>
      <w:r w:rsidR="006E0739" w:rsidRPr="006E0739">
        <w:rPr>
          <w:rFonts w:ascii="Verdana" w:eastAsia="Arial" w:hAnsi="Verdana" w:cs="Arial"/>
          <w:color w:val="000000"/>
          <w:sz w:val="20"/>
          <w:szCs w:val="20"/>
        </w:rPr>
        <w:t>s</w:t>
      </w:r>
      <w:r w:rsidRPr="006E0739">
        <w:rPr>
          <w:rFonts w:ascii="Verdana" w:eastAsia="Arial" w:hAnsi="Verdana" w:cs="Arial"/>
          <w:color w:val="000000"/>
          <w:sz w:val="20"/>
          <w:szCs w:val="20"/>
        </w:rPr>
        <w:t xml:space="preserve"> remain interesting, there is little appetite to purchase</w:t>
      </w:r>
      <w:r w:rsidR="00F32B22" w:rsidRPr="006E0739">
        <w:rPr>
          <w:rFonts w:ascii="Verdana" w:eastAsia="Arial" w:hAnsi="Verdana" w:cs="Arial"/>
          <w:color w:val="000000"/>
          <w:sz w:val="20"/>
          <w:szCs w:val="20"/>
        </w:rPr>
        <w:t xml:space="preserve"> </w:t>
      </w:r>
      <w:r w:rsidR="006E0739">
        <w:rPr>
          <w:rFonts w:ascii="Verdana" w:eastAsia="Arial" w:hAnsi="Verdana" w:cs="Arial"/>
          <w:color w:val="000000"/>
          <w:sz w:val="20"/>
          <w:szCs w:val="20"/>
        </w:rPr>
        <w:t xml:space="preserve">plug-in </w:t>
      </w:r>
      <w:r w:rsidR="00F32B22" w:rsidRPr="006E0739">
        <w:rPr>
          <w:rFonts w:ascii="Verdana" w:eastAsia="Arial" w:hAnsi="Verdana" w:cs="Arial"/>
          <w:color w:val="000000" w:themeColor="text1"/>
          <w:sz w:val="20"/>
          <w:szCs w:val="20"/>
        </w:rPr>
        <w:t>electric vehicles</w:t>
      </w:r>
      <w:r w:rsidRPr="006E0739">
        <w:rPr>
          <w:rFonts w:ascii="Verdana" w:eastAsia="Arial" w:hAnsi="Verdana" w:cs="Arial"/>
          <w:color w:val="000000" w:themeColor="text1"/>
          <w:sz w:val="20"/>
          <w:szCs w:val="20"/>
        </w:rPr>
        <w:t xml:space="preserve"> </w:t>
      </w:r>
      <w:r w:rsidRPr="006E0739">
        <w:rPr>
          <w:rFonts w:ascii="Verdana" w:eastAsia="Arial" w:hAnsi="Verdana" w:cs="Arial"/>
          <w:color w:val="000000"/>
          <w:sz w:val="20"/>
          <w:szCs w:val="20"/>
        </w:rPr>
        <w:t xml:space="preserve">while logistical </w:t>
      </w:r>
      <w:r w:rsidRPr="006E0739">
        <w:rPr>
          <w:rFonts w:ascii="Verdana" w:eastAsia="Arial" w:hAnsi="Verdana" w:cs="Arial"/>
          <w:sz w:val="20"/>
          <w:szCs w:val="20"/>
        </w:rPr>
        <w:t>infrastructure</w:t>
      </w:r>
      <w:r w:rsidRPr="006E0739">
        <w:rPr>
          <w:rFonts w:ascii="Verdana" w:eastAsia="Arial" w:hAnsi="Verdana" w:cs="Arial"/>
          <w:color w:val="000000"/>
          <w:sz w:val="20"/>
          <w:szCs w:val="20"/>
        </w:rPr>
        <w:t xml:space="preserve"> remains low.</w:t>
      </w:r>
      <w:r w:rsidRPr="006E0739">
        <w:rPr>
          <w:rFonts w:ascii="Verdana" w:eastAsia="Arial" w:hAnsi="Verdana" w:cs="Arial"/>
          <w:sz w:val="20"/>
          <w:szCs w:val="20"/>
        </w:rPr>
        <w:t>”</w:t>
      </w:r>
    </w:p>
    <w:p w14:paraId="528AEFBA" w14:textId="6671296F" w:rsidR="00EE40F2" w:rsidRPr="006E0739" w:rsidRDefault="00D90B25">
      <w:pPr>
        <w:shd w:val="clear" w:color="auto" w:fill="FFFFFF"/>
        <w:spacing w:after="0" w:line="240" w:lineRule="auto"/>
        <w:jc w:val="both"/>
        <w:rPr>
          <w:rFonts w:ascii="Verdana" w:eastAsia="Arial" w:hAnsi="Verdana" w:cs="Arial"/>
          <w:color w:val="222222"/>
          <w:sz w:val="20"/>
          <w:szCs w:val="20"/>
        </w:rPr>
      </w:pPr>
      <w:r w:rsidRPr="006E0739">
        <w:rPr>
          <w:rFonts w:ascii="Verdana" w:eastAsia="Arial" w:hAnsi="Verdana" w:cs="Arial"/>
          <w:sz w:val="20"/>
          <w:szCs w:val="20"/>
        </w:rPr>
        <w:t>“As we head towards the end of the year, the market - especially in wholesale - will continue to rid</w:t>
      </w:r>
      <w:r w:rsidR="006E0739" w:rsidRPr="006E0739">
        <w:rPr>
          <w:rFonts w:ascii="Verdana" w:eastAsia="Arial" w:hAnsi="Verdana" w:cs="Arial"/>
          <w:sz w:val="20"/>
          <w:szCs w:val="20"/>
        </w:rPr>
        <w:t>e on the coat</w:t>
      </w:r>
      <w:r w:rsidR="00CE1A26">
        <w:rPr>
          <w:rFonts w:ascii="Verdana" w:eastAsia="Arial" w:hAnsi="Verdana" w:cs="Arial"/>
          <w:sz w:val="20"/>
          <w:szCs w:val="20"/>
        </w:rPr>
        <w:t>-</w:t>
      </w:r>
      <w:r w:rsidR="006E0739" w:rsidRPr="006E0739">
        <w:rPr>
          <w:rFonts w:ascii="Verdana" w:eastAsia="Arial" w:hAnsi="Verdana" w:cs="Arial"/>
          <w:sz w:val="20"/>
          <w:szCs w:val="20"/>
        </w:rPr>
        <w:t>tails of a strong a</w:t>
      </w:r>
      <w:r w:rsidRPr="006E0739">
        <w:rPr>
          <w:rFonts w:ascii="Verdana" w:eastAsia="Arial" w:hAnsi="Verdana" w:cs="Arial"/>
          <w:sz w:val="20"/>
          <w:szCs w:val="20"/>
        </w:rPr>
        <w:t xml:space="preserve">utumn, with prices holding steady until January. Losses incurred as a result of the stunted new market will continue to spur on the demand for used, </w:t>
      </w:r>
      <w:r w:rsidRPr="006E0739">
        <w:rPr>
          <w:rFonts w:ascii="Verdana" w:eastAsia="Arial" w:hAnsi="Verdana" w:cs="Arial"/>
          <w:color w:val="222222"/>
          <w:sz w:val="20"/>
          <w:szCs w:val="20"/>
        </w:rPr>
        <w:t>with dealers investing even more greatly to replenish lost new car revenues.”</w:t>
      </w:r>
    </w:p>
    <w:p w14:paraId="371B90C2" w14:textId="77777777" w:rsidR="00EE40F2" w:rsidRPr="006E0739" w:rsidRDefault="00EE40F2">
      <w:pPr>
        <w:spacing w:after="0" w:line="240" w:lineRule="auto"/>
        <w:jc w:val="both"/>
        <w:rPr>
          <w:rFonts w:ascii="Verdana" w:eastAsia="Arial" w:hAnsi="Verdana" w:cs="Arial"/>
          <w:sz w:val="20"/>
          <w:szCs w:val="20"/>
        </w:rPr>
      </w:pPr>
    </w:p>
    <w:p w14:paraId="378D2251" w14:textId="77777777" w:rsidR="00EE40F2" w:rsidRPr="006E0739" w:rsidRDefault="00D90B25">
      <w:pPr>
        <w:shd w:val="clear" w:color="auto" w:fill="FFFFFF"/>
        <w:spacing w:after="0" w:line="240" w:lineRule="auto"/>
        <w:jc w:val="both"/>
        <w:rPr>
          <w:rFonts w:ascii="Verdana" w:eastAsia="Arial" w:hAnsi="Verdana" w:cs="Arial"/>
          <w:color w:val="FF0000"/>
          <w:sz w:val="20"/>
          <w:szCs w:val="20"/>
        </w:rPr>
      </w:pPr>
      <w:r w:rsidRPr="006E0739">
        <w:rPr>
          <w:rFonts w:ascii="Verdana" w:eastAsia="Arial" w:hAnsi="Verdana" w:cs="Arial"/>
          <w:sz w:val="20"/>
          <w:szCs w:val="20"/>
        </w:rPr>
        <w:t>“As we move into 2019, the uncertainty around Brexit will undoubtedly begin to loom even larger, but with the used car market in its strongest position for many years, we believe we are well placed to ride any storms that may come along.”</w:t>
      </w:r>
    </w:p>
    <w:p w14:paraId="3C6A4DF9" w14:textId="77777777" w:rsidR="00EE40F2" w:rsidRPr="006E0739" w:rsidRDefault="00EE40F2">
      <w:pPr>
        <w:spacing w:after="0" w:line="240" w:lineRule="auto"/>
        <w:rPr>
          <w:rFonts w:ascii="Verdana" w:eastAsia="Arial" w:hAnsi="Verdana" w:cs="Arial"/>
          <w:color w:val="FF0000"/>
          <w:sz w:val="20"/>
          <w:szCs w:val="20"/>
        </w:rPr>
      </w:pPr>
    </w:p>
    <w:p w14:paraId="553E2D69" w14:textId="77777777" w:rsidR="00EE40F2" w:rsidRPr="006E0739" w:rsidRDefault="00D90B25">
      <w:pPr>
        <w:spacing w:after="0" w:line="240" w:lineRule="auto"/>
        <w:rPr>
          <w:rFonts w:ascii="Verdana" w:eastAsia="Arial" w:hAnsi="Verdana" w:cs="Arial"/>
          <w:b/>
          <w:sz w:val="20"/>
          <w:szCs w:val="20"/>
        </w:rPr>
      </w:pPr>
      <w:proofErr w:type="gramStart"/>
      <w:r w:rsidRPr="006E0739">
        <w:rPr>
          <w:rFonts w:ascii="Verdana" w:eastAsia="Arial" w:hAnsi="Verdana" w:cs="Arial"/>
          <w:b/>
          <w:sz w:val="20"/>
          <w:szCs w:val="20"/>
        </w:rPr>
        <w:t>Ends.</w:t>
      </w:r>
      <w:proofErr w:type="gramEnd"/>
    </w:p>
    <w:p w14:paraId="4D60FAD2" w14:textId="77777777" w:rsidR="00EE40F2" w:rsidRPr="006E0739" w:rsidRDefault="00EE40F2">
      <w:pPr>
        <w:spacing w:after="0" w:line="240" w:lineRule="auto"/>
        <w:jc w:val="both"/>
        <w:rPr>
          <w:rFonts w:ascii="Verdana" w:eastAsia="Arial" w:hAnsi="Verdana" w:cs="Arial"/>
          <w:b/>
          <w:sz w:val="20"/>
          <w:szCs w:val="20"/>
        </w:rPr>
      </w:pPr>
    </w:p>
    <w:p w14:paraId="41E7F374" w14:textId="77777777" w:rsidR="00CE1A26" w:rsidRDefault="00CE1A26" w:rsidP="00CE1A26">
      <w:pPr>
        <w:spacing w:after="90"/>
        <w:rPr>
          <w:rStyle w:val="Strong"/>
          <w:rFonts w:ascii="Gill Sans MT" w:hAnsi="Gill Sans MT" w:cs="Arial"/>
          <w:color w:val="000000" w:themeColor="text1"/>
        </w:rPr>
      </w:pPr>
    </w:p>
    <w:p w14:paraId="015AA5CD" w14:textId="77777777" w:rsidR="00CE1A26" w:rsidRPr="00C76D13" w:rsidRDefault="00CE1A26" w:rsidP="00CE1A26">
      <w:pPr>
        <w:spacing w:after="90"/>
        <w:rPr>
          <w:rFonts w:ascii="Gill Sans MT" w:hAnsi="Gill Sans MT" w:cs="Arial"/>
          <w:color w:val="000000" w:themeColor="text1"/>
        </w:rPr>
      </w:pPr>
      <w:r w:rsidRPr="00C76D13">
        <w:rPr>
          <w:rStyle w:val="Strong"/>
          <w:rFonts w:ascii="Gill Sans MT" w:hAnsi="Gill Sans MT" w:cs="Arial"/>
          <w:color w:val="000000" w:themeColor="text1"/>
        </w:rPr>
        <w:t>Notes to editors</w:t>
      </w:r>
    </w:p>
    <w:p w14:paraId="0D974919" w14:textId="77777777" w:rsidR="00CE1A26" w:rsidRDefault="00CE1A26" w:rsidP="00CE1A26">
      <w:pPr>
        <w:spacing w:after="90"/>
        <w:rPr>
          <w:rFonts w:ascii="Gill Sans MT" w:hAnsi="Gill Sans MT" w:cs="Arial"/>
          <w:color w:val="000000" w:themeColor="text1"/>
        </w:rPr>
      </w:pPr>
    </w:p>
    <w:p w14:paraId="7FDBEA38" w14:textId="77777777" w:rsidR="00CE1A26" w:rsidRDefault="00CE1A26" w:rsidP="00CE1A26">
      <w:pPr>
        <w:spacing w:after="90"/>
        <w:rPr>
          <w:rFonts w:ascii="Gill Sans MT" w:hAnsi="Gill Sans MT" w:cs="Arial"/>
          <w:color w:val="000000" w:themeColor="text1"/>
        </w:rPr>
      </w:pPr>
      <w:r w:rsidRPr="00F3132D">
        <w:rPr>
          <w:rFonts w:ascii="Gill Sans MT" w:hAnsi="Gill Sans MT" w:cs="Arial"/>
          <w:color w:val="000000" w:themeColor="text1"/>
        </w:rPr>
        <w:t>For all media enquiries and picture requests, please contact: </w:t>
      </w:r>
    </w:p>
    <w:p w14:paraId="32B55D25" w14:textId="77777777" w:rsidR="00CE1A26" w:rsidRDefault="00CE1A26" w:rsidP="00CE1A26">
      <w:pPr>
        <w:spacing w:after="90"/>
        <w:rPr>
          <w:rFonts w:ascii="Gill Sans MT" w:hAnsi="Gill Sans MT" w:cs="Arial"/>
          <w:color w:val="000000" w:themeColor="text1"/>
        </w:rPr>
      </w:pPr>
      <w:hyperlink r:id="rId8" w:history="1">
        <w:r w:rsidRPr="00F3132D">
          <w:rPr>
            <w:rStyle w:val="Hyperlink"/>
            <w:rFonts w:ascii="Gill Sans MT" w:hAnsi="Gill Sans MT" w:cs="Arial"/>
            <w:color w:val="000000" w:themeColor="text1"/>
          </w:rPr>
          <w:t>kate.rooney@coxauto.co.uk</w:t>
        </w:r>
      </w:hyperlink>
      <w:r w:rsidRPr="00F3132D">
        <w:rPr>
          <w:rFonts w:ascii="Gill Sans MT" w:hAnsi="Gill Sans MT" w:cs="Arial"/>
          <w:color w:val="000000" w:themeColor="text1"/>
        </w:rPr>
        <w:t> | 07824 897845</w:t>
      </w:r>
    </w:p>
    <w:p w14:paraId="72C31ACC" w14:textId="77777777" w:rsidR="00CE1A26" w:rsidRPr="00595C35" w:rsidRDefault="00CE1A26" w:rsidP="00CE1A26">
      <w:pPr>
        <w:spacing w:after="90"/>
        <w:rPr>
          <w:rFonts w:ascii="Gill Sans MT" w:hAnsi="Gill Sans MT" w:cs="Arial"/>
          <w:color w:val="000000" w:themeColor="text1"/>
        </w:rPr>
      </w:pPr>
      <w:hyperlink r:id="rId9" w:history="1">
        <w:r w:rsidRPr="008F304C">
          <w:rPr>
            <w:rStyle w:val="Hyperlink"/>
            <w:rFonts w:ascii="Gill Sans MT" w:hAnsi="Gill Sans MT" w:cs="Arial"/>
          </w:rPr>
          <w:t>tim.gearey@coxauto.co.uk</w:t>
        </w:r>
      </w:hyperlink>
      <w:r w:rsidRPr="00F3132D">
        <w:rPr>
          <w:rFonts w:ascii="Gill Sans MT" w:hAnsi="Gill Sans MT" w:cs="Arial"/>
          <w:color w:val="000000" w:themeColor="text1"/>
        </w:rPr>
        <w:t xml:space="preserve"> | </w:t>
      </w:r>
      <w:r w:rsidRPr="00F95FDA">
        <w:rPr>
          <w:rFonts w:ascii="Gill Sans MT" w:hAnsi="Gill Sans MT" w:cs="Arial"/>
          <w:color w:val="000000" w:themeColor="text1"/>
          <w:lang w:eastAsia="en-GB"/>
        </w:rPr>
        <w:t>07468 691675</w:t>
      </w:r>
    </w:p>
    <w:p w14:paraId="328C8EBE" w14:textId="77777777" w:rsidR="00CE1A26" w:rsidRDefault="00CE1A26" w:rsidP="00CE1A26">
      <w:pPr>
        <w:jc w:val="both"/>
        <w:rPr>
          <w:rFonts w:ascii="Verdana" w:hAnsi="Verdana" w:cs="Arial"/>
          <w:b/>
          <w:sz w:val="20"/>
          <w:szCs w:val="20"/>
        </w:rPr>
      </w:pPr>
    </w:p>
    <w:p w14:paraId="58044E91" w14:textId="77777777" w:rsidR="00CE1A26" w:rsidRPr="000977C4" w:rsidRDefault="00CE1A26" w:rsidP="00CE1A26">
      <w:pPr>
        <w:jc w:val="both"/>
        <w:rPr>
          <w:rFonts w:ascii="Verdana" w:hAnsi="Verdana" w:cs="Arial"/>
          <w:b/>
          <w:sz w:val="20"/>
          <w:szCs w:val="20"/>
        </w:rPr>
      </w:pPr>
      <w:r w:rsidRPr="000977C4">
        <w:rPr>
          <w:rFonts w:ascii="Verdana" w:hAnsi="Verdana" w:cs="Arial"/>
          <w:b/>
          <w:sz w:val="20"/>
          <w:szCs w:val="20"/>
        </w:rPr>
        <w:t>About Cox Automotive UK</w:t>
      </w:r>
    </w:p>
    <w:p w14:paraId="3846F8AD" w14:textId="77777777" w:rsidR="00CE1A26" w:rsidRPr="000977C4" w:rsidRDefault="00CE1A26" w:rsidP="00CE1A26">
      <w:pPr>
        <w:jc w:val="both"/>
        <w:rPr>
          <w:rFonts w:ascii="Verdana" w:hAnsi="Verdana" w:cs="Arial"/>
          <w:sz w:val="20"/>
          <w:szCs w:val="20"/>
        </w:rPr>
      </w:pPr>
      <w:r w:rsidRPr="000977C4">
        <w:rPr>
          <w:rFonts w:ascii="Verdana" w:hAnsi="Verdana" w:cs="Arial"/>
          <w:sz w:val="20"/>
          <w:szCs w:val="20"/>
        </w:rPr>
        <w:t xml:space="preserve">Cox Automotive is the world’s largest automotive service organisation, providing solutions to our clients at every stage of the vehicle </w:t>
      </w:r>
      <w:r>
        <w:rPr>
          <w:rFonts w:ascii="Verdana" w:hAnsi="Verdana" w:cs="Arial"/>
          <w:sz w:val="20"/>
          <w:szCs w:val="20"/>
        </w:rPr>
        <w:t>lifecycle. The business</w:t>
      </w:r>
      <w:r w:rsidRPr="000977C4">
        <w:rPr>
          <w:rFonts w:ascii="Verdana" w:hAnsi="Verdana" w:cs="Arial"/>
          <w:sz w:val="20"/>
          <w:szCs w:val="20"/>
        </w:rPr>
        <w:t xml:space="preserve"> help</w:t>
      </w:r>
      <w:r>
        <w:rPr>
          <w:rFonts w:ascii="Verdana" w:hAnsi="Verdana" w:cs="Arial"/>
          <w:sz w:val="20"/>
          <w:szCs w:val="20"/>
        </w:rPr>
        <w:t>s</w:t>
      </w:r>
      <w:r w:rsidRPr="000977C4">
        <w:rPr>
          <w:rFonts w:ascii="Verdana" w:hAnsi="Verdana" w:cs="Arial"/>
          <w:sz w:val="20"/>
          <w:szCs w:val="20"/>
        </w:rPr>
        <w:t xml:space="preserve"> dealers, manufacturers, fleet and leasing companies to boost the value of their assets, improving performance and profitability. In the UK, Cox Automotive provides stock, marketing, sales and service solutions to clients including franchised and independent dealers, car supermarkets, vehicle manufacturers and fleet and leasing companies. Cox Automotive brands in the UK include Manheim, Dealer Auction, </w:t>
      </w:r>
      <w:proofErr w:type="spellStart"/>
      <w:r w:rsidRPr="000977C4">
        <w:rPr>
          <w:rFonts w:ascii="Verdana" w:hAnsi="Verdana" w:cs="Arial"/>
          <w:sz w:val="20"/>
          <w:szCs w:val="20"/>
        </w:rPr>
        <w:t>Movex</w:t>
      </w:r>
      <w:proofErr w:type="spellEnd"/>
      <w:r w:rsidRPr="000977C4">
        <w:rPr>
          <w:rFonts w:ascii="Verdana" w:hAnsi="Verdana" w:cs="Arial"/>
          <w:sz w:val="20"/>
          <w:szCs w:val="20"/>
        </w:rPr>
        <w:t xml:space="preserve">, RMS, NextGear Capital, Motors.co.uk, </w:t>
      </w:r>
      <w:proofErr w:type="spellStart"/>
      <w:r w:rsidRPr="000977C4">
        <w:rPr>
          <w:rFonts w:ascii="Verdana" w:hAnsi="Verdana" w:cs="Arial"/>
          <w:sz w:val="20"/>
          <w:szCs w:val="20"/>
        </w:rPr>
        <w:t>Modix</w:t>
      </w:r>
      <w:proofErr w:type="spellEnd"/>
      <w:r w:rsidRPr="000977C4">
        <w:rPr>
          <w:rFonts w:ascii="Verdana" w:hAnsi="Verdana" w:cs="Arial"/>
          <w:sz w:val="20"/>
          <w:szCs w:val="20"/>
        </w:rPr>
        <w:t xml:space="preserve">, wewantanycar.com and money4yourmotors.com. The group employs more than 2,300 team members in the UK and works with thousands of businesses throughout the automotive industry. For more information, visit </w:t>
      </w:r>
      <w:hyperlink r:id="rId10" w:history="1">
        <w:r w:rsidRPr="000977C4">
          <w:rPr>
            <w:rStyle w:val="Hyperlink"/>
            <w:rFonts w:ascii="Verdana" w:hAnsi="Verdana" w:cs="Arial"/>
            <w:sz w:val="20"/>
            <w:szCs w:val="20"/>
          </w:rPr>
          <w:t>www.coxauto.co.uk</w:t>
        </w:r>
      </w:hyperlink>
      <w:r w:rsidRPr="000977C4">
        <w:rPr>
          <w:rFonts w:ascii="Verdana" w:hAnsi="Verdana" w:cs="Arial"/>
          <w:sz w:val="20"/>
          <w:szCs w:val="20"/>
        </w:rPr>
        <w:t>.</w:t>
      </w:r>
    </w:p>
    <w:p w14:paraId="7A737FFB" w14:textId="77777777" w:rsidR="00CE1A26" w:rsidRDefault="00CE1A26" w:rsidP="00CE1A26">
      <w:pPr>
        <w:rPr>
          <w:rFonts w:ascii="Verdana" w:hAnsi="Verdana"/>
          <w:b/>
          <w:sz w:val="20"/>
          <w:szCs w:val="20"/>
        </w:rPr>
      </w:pPr>
    </w:p>
    <w:p w14:paraId="40EA2680" w14:textId="77777777" w:rsidR="00CE1A26" w:rsidRPr="000977C4" w:rsidRDefault="00CE1A26" w:rsidP="00CE1A26">
      <w:pPr>
        <w:rPr>
          <w:rFonts w:ascii="Verdana" w:hAnsi="Verdana"/>
          <w:b/>
          <w:sz w:val="20"/>
          <w:szCs w:val="20"/>
        </w:rPr>
      </w:pPr>
      <w:bookmarkStart w:id="2" w:name="_GoBack"/>
      <w:bookmarkEnd w:id="2"/>
      <w:r w:rsidRPr="000977C4">
        <w:rPr>
          <w:rFonts w:ascii="Verdana" w:hAnsi="Verdana"/>
          <w:b/>
          <w:sz w:val="20"/>
          <w:szCs w:val="20"/>
        </w:rPr>
        <w:t>About Cox Automotive</w:t>
      </w:r>
    </w:p>
    <w:p w14:paraId="71D3E133" w14:textId="77777777" w:rsidR="00CE1A26" w:rsidRPr="000977C4" w:rsidRDefault="00CE1A26" w:rsidP="00CE1A26">
      <w:pPr>
        <w:rPr>
          <w:rFonts w:ascii="Verdana" w:hAnsi="Verdana"/>
          <w:b/>
          <w:sz w:val="20"/>
          <w:szCs w:val="20"/>
        </w:rPr>
      </w:pPr>
      <w:r w:rsidRPr="000977C4">
        <w:rPr>
          <w:rFonts w:ascii="Verdana" w:hAnsi="Verdana"/>
          <w:color w:val="000000"/>
          <w:sz w:val="20"/>
          <w:szCs w:val="20"/>
          <w:lang w:val="en-US"/>
        </w:rPr>
        <w:t>Cox Automotive Inc. makes buying, selling</w:t>
      </w:r>
      <w:r w:rsidRPr="000977C4">
        <w:rPr>
          <w:rFonts w:ascii="Verdana" w:hAnsi="Verdana"/>
          <w:sz w:val="20"/>
          <w:szCs w:val="20"/>
          <w:lang w:val="en-US"/>
        </w:rPr>
        <w:t xml:space="preserve">, </w:t>
      </w:r>
      <w:r w:rsidRPr="000977C4">
        <w:rPr>
          <w:rFonts w:ascii="Verdana" w:hAnsi="Verdana"/>
          <w:color w:val="000000"/>
          <w:sz w:val="20"/>
          <w:szCs w:val="20"/>
          <w:lang w:val="en-US"/>
        </w:rPr>
        <w:t xml:space="preserve">owning </w:t>
      </w:r>
      <w:r w:rsidRPr="000977C4">
        <w:rPr>
          <w:rFonts w:ascii="Verdana" w:hAnsi="Verdana"/>
          <w:sz w:val="20"/>
          <w:szCs w:val="20"/>
          <w:lang w:val="en-US"/>
        </w:rPr>
        <w:t>and using c</w:t>
      </w:r>
      <w:r w:rsidRPr="000977C4">
        <w:rPr>
          <w:rFonts w:ascii="Verdana" w:hAnsi="Verdana"/>
          <w:color w:val="000000"/>
          <w:sz w:val="20"/>
          <w:szCs w:val="20"/>
          <w:lang w:val="en-US"/>
        </w:rPr>
        <w:t>ars easier for everyon</w:t>
      </w:r>
      <w:r w:rsidRPr="000977C4">
        <w:rPr>
          <w:rFonts w:ascii="Verdana" w:hAnsi="Verdana"/>
          <w:sz w:val="20"/>
          <w:szCs w:val="20"/>
          <w:lang w:val="en-US"/>
        </w:rPr>
        <w:t>e</w:t>
      </w:r>
      <w:r w:rsidRPr="000977C4">
        <w:rPr>
          <w:rFonts w:ascii="Verdana" w:hAnsi="Verdana"/>
          <w:color w:val="000000"/>
          <w:sz w:val="20"/>
          <w:szCs w:val="20"/>
          <w:lang w:val="en-US"/>
        </w:rPr>
        <w:t xml:space="preserve">. The global company’s 34,000-plus team members and family of brands, including </w:t>
      </w:r>
      <w:proofErr w:type="spellStart"/>
      <w:r w:rsidRPr="000977C4">
        <w:rPr>
          <w:rFonts w:ascii="Verdana" w:hAnsi="Verdana"/>
          <w:color w:val="000000"/>
          <w:sz w:val="20"/>
          <w:szCs w:val="20"/>
          <w:lang w:val="en-US"/>
        </w:rPr>
        <w:t>Autotrader</w:t>
      </w:r>
      <w:proofErr w:type="spellEnd"/>
      <w:r w:rsidRPr="000977C4">
        <w:rPr>
          <w:rFonts w:ascii="Verdana" w:hAnsi="Verdana"/>
          <w:color w:val="000000"/>
          <w:sz w:val="20"/>
          <w:szCs w:val="20"/>
          <w:vertAlign w:val="superscript"/>
          <w:lang w:val="en-US"/>
        </w:rPr>
        <w:t>®</w:t>
      </w:r>
      <w:r w:rsidRPr="000977C4">
        <w:rPr>
          <w:rFonts w:ascii="Verdana" w:hAnsi="Verdana"/>
          <w:color w:val="000000"/>
          <w:sz w:val="20"/>
          <w:szCs w:val="20"/>
          <w:lang w:val="en-US"/>
        </w:rPr>
        <w:t xml:space="preserve">, Clutch Technologies, </w:t>
      </w:r>
      <w:hyperlink r:id="rId11" w:history="1">
        <w:r w:rsidRPr="000977C4">
          <w:rPr>
            <w:rStyle w:val="Hyperlink"/>
            <w:rFonts w:ascii="Verdana" w:hAnsi="Verdana"/>
            <w:color w:val="954F72"/>
            <w:sz w:val="20"/>
            <w:szCs w:val="20"/>
            <w:lang w:val="en-US"/>
          </w:rPr>
          <w:t>Dealer.com</w:t>
        </w:r>
      </w:hyperlink>
      <w:r w:rsidRPr="000977C4">
        <w:rPr>
          <w:rFonts w:ascii="Verdana" w:hAnsi="Verdana"/>
          <w:color w:val="000000"/>
          <w:sz w:val="20"/>
          <w:szCs w:val="20"/>
          <w:vertAlign w:val="superscript"/>
          <w:lang w:val="en-US"/>
        </w:rPr>
        <w:t>®</w:t>
      </w:r>
      <w:r w:rsidRPr="000977C4">
        <w:rPr>
          <w:rFonts w:ascii="Verdana" w:hAnsi="Verdana"/>
          <w:color w:val="000000"/>
          <w:sz w:val="20"/>
          <w:szCs w:val="20"/>
          <w:lang w:val="en-US"/>
        </w:rPr>
        <w:t xml:space="preserve">, </w:t>
      </w:r>
      <w:proofErr w:type="spellStart"/>
      <w:r w:rsidRPr="000977C4">
        <w:rPr>
          <w:rFonts w:ascii="Verdana" w:hAnsi="Verdana"/>
          <w:color w:val="000000"/>
          <w:sz w:val="20"/>
          <w:szCs w:val="20"/>
          <w:lang w:val="en-US"/>
        </w:rPr>
        <w:t>Dealertrack</w:t>
      </w:r>
      <w:proofErr w:type="spellEnd"/>
      <w:r w:rsidRPr="000977C4">
        <w:rPr>
          <w:rFonts w:ascii="Verdana" w:hAnsi="Verdana"/>
          <w:color w:val="000000"/>
          <w:sz w:val="20"/>
          <w:szCs w:val="20"/>
          <w:vertAlign w:val="superscript"/>
          <w:lang w:val="en-US"/>
        </w:rPr>
        <w:t>®</w:t>
      </w:r>
      <w:r w:rsidRPr="000977C4">
        <w:rPr>
          <w:rFonts w:ascii="Verdana" w:hAnsi="Verdana"/>
          <w:color w:val="000000"/>
          <w:sz w:val="20"/>
          <w:szCs w:val="20"/>
          <w:lang w:val="en-US"/>
        </w:rPr>
        <w:t>, Kelley Blue Book</w:t>
      </w:r>
      <w:r w:rsidRPr="000977C4">
        <w:rPr>
          <w:rFonts w:ascii="Verdana" w:hAnsi="Verdana"/>
          <w:color w:val="000000"/>
          <w:sz w:val="20"/>
          <w:szCs w:val="20"/>
          <w:vertAlign w:val="superscript"/>
          <w:lang w:val="en-US"/>
        </w:rPr>
        <w:t>®</w:t>
      </w:r>
      <w:r w:rsidRPr="000977C4">
        <w:rPr>
          <w:rFonts w:ascii="Verdana" w:hAnsi="Verdana"/>
          <w:color w:val="000000"/>
          <w:sz w:val="20"/>
          <w:szCs w:val="20"/>
          <w:lang w:val="en-US"/>
        </w:rPr>
        <w:t>, Manheim</w:t>
      </w:r>
      <w:r w:rsidRPr="000977C4">
        <w:rPr>
          <w:rFonts w:ascii="Verdana" w:hAnsi="Verdana"/>
          <w:color w:val="000000"/>
          <w:sz w:val="20"/>
          <w:szCs w:val="20"/>
          <w:vertAlign w:val="superscript"/>
          <w:lang w:val="en-US"/>
        </w:rPr>
        <w:t>®</w:t>
      </w:r>
      <w:r w:rsidRPr="000977C4">
        <w:rPr>
          <w:rFonts w:ascii="Verdana" w:hAnsi="Verdana"/>
          <w:color w:val="000000"/>
          <w:sz w:val="20"/>
          <w:szCs w:val="20"/>
          <w:lang w:val="en-US"/>
        </w:rPr>
        <w:t>, NextGear Capital</w:t>
      </w:r>
      <w:r w:rsidRPr="000977C4">
        <w:rPr>
          <w:rFonts w:ascii="Verdana" w:hAnsi="Verdana"/>
          <w:color w:val="000000"/>
          <w:sz w:val="20"/>
          <w:szCs w:val="20"/>
          <w:vertAlign w:val="superscript"/>
          <w:lang w:val="en-US"/>
        </w:rPr>
        <w:t>®</w:t>
      </w:r>
      <w:r w:rsidRPr="000977C4">
        <w:rPr>
          <w:rFonts w:ascii="Verdana" w:hAnsi="Verdana"/>
          <w:color w:val="000000"/>
          <w:sz w:val="20"/>
          <w:szCs w:val="20"/>
          <w:lang w:val="en-US"/>
        </w:rPr>
        <w:t>, VinSolutions</w:t>
      </w:r>
      <w:r w:rsidRPr="000977C4">
        <w:rPr>
          <w:rFonts w:ascii="Verdana" w:hAnsi="Verdana"/>
          <w:color w:val="000000"/>
          <w:sz w:val="20"/>
          <w:szCs w:val="20"/>
          <w:vertAlign w:val="superscript"/>
          <w:lang w:val="en-US"/>
        </w:rPr>
        <w:t>®</w:t>
      </w:r>
      <w:r w:rsidRPr="000977C4">
        <w:rPr>
          <w:rFonts w:ascii="Verdana" w:hAnsi="Verdana"/>
          <w:color w:val="000000"/>
          <w:sz w:val="20"/>
          <w:szCs w:val="20"/>
          <w:lang w:val="en-US"/>
        </w:rPr>
        <w:t xml:space="preserve">, </w:t>
      </w:r>
      <w:proofErr w:type="spellStart"/>
      <w:r w:rsidRPr="000977C4">
        <w:rPr>
          <w:rFonts w:ascii="Verdana" w:hAnsi="Verdana"/>
          <w:color w:val="000000"/>
          <w:sz w:val="20"/>
          <w:szCs w:val="20"/>
          <w:lang w:val="en-US"/>
        </w:rPr>
        <w:t>vAuto</w:t>
      </w:r>
      <w:proofErr w:type="spellEnd"/>
      <w:r w:rsidRPr="000977C4">
        <w:rPr>
          <w:rFonts w:ascii="Verdana" w:hAnsi="Verdana"/>
          <w:color w:val="000000"/>
          <w:sz w:val="20"/>
          <w:szCs w:val="20"/>
          <w:vertAlign w:val="superscript"/>
          <w:lang w:val="en-US"/>
        </w:rPr>
        <w:t>®</w:t>
      </w:r>
      <w:r w:rsidRPr="000977C4">
        <w:rPr>
          <w:rFonts w:ascii="Verdana" w:hAnsi="Verdana"/>
          <w:color w:val="000000"/>
          <w:sz w:val="20"/>
          <w:szCs w:val="20"/>
          <w:lang w:val="en-US"/>
        </w:rPr>
        <w:t xml:space="preserve"> and </w:t>
      </w:r>
      <w:proofErr w:type="spellStart"/>
      <w:r w:rsidRPr="000977C4">
        <w:rPr>
          <w:rFonts w:ascii="Verdana" w:hAnsi="Verdana"/>
          <w:color w:val="000000"/>
          <w:sz w:val="20"/>
          <w:szCs w:val="20"/>
          <w:lang w:val="en-US"/>
        </w:rPr>
        <w:t>Xtime</w:t>
      </w:r>
      <w:proofErr w:type="spellEnd"/>
      <w:r w:rsidRPr="000977C4">
        <w:rPr>
          <w:rFonts w:ascii="Verdana" w:hAnsi="Verdana"/>
          <w:color w:val="000000"/>
          <w:sz w:val="20"/>
          <w:szCs w:val="20"/>
          <w:vertAlign w:val="superscript"/>
          <w:lang w:val="en-US"/>
        </w:rPr>
        <w:t>®</w:t>
      </w:r>
      <w:r w:rsidRPr="000977C4">
        <w:rPr>
          <w:rFonts w:ascii="Verdana" w:hAnsi="Verdana"/>
          <w:color w:val="000000"/>
          <w:sz w:val="20"/>
          <w:szCs w:val="20"/>
          <w:lang w:val="en-US"/>
        </w:rPr>
        <w:t>,</w:t>
      </w:r>
      <w:r w:rsidRPr="000977C4">
        <w:rPr>
          <w:rFonts w:ascii="Verdana" w:hAnsi="Verdana"/>
          <w:color w:val="000000"/>
          <w:sz w:val="20"/>
          <w:szCs w:val="20"/>
          <w:vertAlign w:val="superscript"/>
          <w:lang w:val="en-US"/>
        </w:rPr>
        <w:t> </w:t>
      </w:r>
      <w:r w:rsidRPr="000977C4">
        <w:rPr>
          <w:rFonts w:ascii="Verdana" w:hAnsi="Verdana"/>
          <w:color w:val="000000"/>
          <w:sz w:val="20"/>
          <w:szCs w:val="20"/>
          <w:lang w:val="en-US"/>
        </w:rPr>
        <w:t>are passionate about helping millions of car shoppers, 40,000 auto dealer clients across five continents and many others throughout the automotive industry thrive for generations to come. Cox Automotive is a subsidiary of Cox Enterprises Inc., a privately-owned, Atlanta-based company with revenues exceeding $20 billion.</w:t>
      </w:r>
      <w:r w:rsidRPr="000977C4">
        <w:rPr>
          <w:rStyle w:val="apple-converted-space"/>
          <w:rFonts w:ascii="Verdana" w:hAnsi="Verdana"/>
          <w:color w:val="000000"/>
          <w:sz w:val="20"/>
          <w:szCs w:val="20"/>
          <w:lang w:val="en-US"/>
        </w:rPr>
        <w:t> </w:t>
      </w:r>
      <w:hyperlink r:id="rId12" w:history="1">
        <w:r w:rsidRPr="000977C4">
          <w:rPr>
            <w:rStyle w:val="Hyperlink"/>
            <w:rFonts w:ascii="Verdana" w:hAnsi="Verdana"/>
            <w:color w:val="000000"/>
            <w:sz w:val="20"/>
            <w:szCs w:val="20"/>
            <w:lang w:val="en-US"/>
          </w:rPr>
          <w:t>www.coxautoinc.com</w:t>
        </w:r>
      </w:hyperlink>
    </w:p>
    <w:p w14:paraId="1C8336CA" w14:textId="77777777" w:rsidR="00EE40F2" w:rsidRPr="006E0739" w:rsidRDefault="00EE40F2">
      <w:pPr>
        <w:spacing w:after="0" w:line="240" w:lineRule="auto"/>
        <w:jc w:val="both"/>
        <w:rPr>
          <w:rFonts w:ascii="Verdana" w:eastAsia="Arial" w:hAnsi="Verdana" w:cs="Arial"/>
          <w:b/>
          <w:sz w:val="20"/>
          <w:szCs w:val="20"/>
        </w:rPr>
      </w:pPr>
    </w:p>
    <w:sectPr w:rsidR="00EE40F2" w:rsidRPr="006E0739">
      <w:headerReference w:type="default" r:id="rId13"/>
      <w:pgSz w:w="11900" w:h="16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B8F3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B8F37A" w16cid:durableId="1F8BEC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B050F" w14:textId="77777777" w:rsidR="00D90B25" w:rsidRDefault="00D90B25">
      <w:pPr>
        <w:spacing w:after="0" w:line="240" w:lineRule="auto"/>
      </w:pPr>
      <w:r>
        <w:separator/>
      </w:r>
    </w:p>
  </w:endnote>
  <w:endnote w:type="continuationSeparator" w:id="0">
    <w:p w14:paraId="6E9A3D8C" w14:textId="77777777" w:rsidR="00D90B25" w:rsidRDefault="00D9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DF7A1" w14:textId="77777777" w:rsidR="00D90B25" w:rsidRDefault="00D90B25">
      <w:pPr>
        <w:spacing w:after="0" w:line="240" w:lineRule="auto"/>
      </w:pPr>
      <w:r>
        <w:separator/>
      </w:r>
    </w:p>
  </w:footnote>
  <w:footnote w:type="continuationSeparator" w:id="0">
    <w:p w14:paraId="0DFB1589" w14:textId="77777777" w:rsidR="00D90B25" w:rsidRDefault="00D90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E6CC7" w14:textId="77777777" w:rsidR="00EE40F2" w:rsidRDefault="00D90B25">
    <w:pPr>
      <w:pBdr>
        <w:top w:val="nil"/>
        <w:left w:val="nil"/>
        <w:bottom w:val="nil"/>
        <w:right w:val="nil"/>
        <w:between w:val="nil"/>
      </w:pBdr>
      <w:tabs>
        <w:tab w:val="center" w:pos="4513"/>
        <w:tab w:val="right" w:pos="9026"/>
      </w:tabs>
      <w:spacing w:after="0" w:line="240" w:lineRule="auto"/>
      <w:rPr>
        <w:color w:val="000000"/>
      </w:rPr>
    </w:pPr>
    <w:r>
      <w:rPr>
        <w:noProof/>
        <w:color w:val="000000"/>
        <w:lang w:eastAsia="en-GB"/>
      </w:rPr>
      <w:drawing>
        <wp:inline distT="0" distB="0" distL="0" distR="0" wp14:anchorId="5E4C1A78" wp14:editId="28A05C57">
          <wp:extent cx="1480244" cy="594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80244" cy="5940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957CC"/>
    <w:multiLevelType w:val="hybridMultilevel"/>
    <w:tmpl w:val="FE68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F2"/>
    <w:rsid w:val="00165E3D"/>
    <w:rsid w:val="0054410E"/>
    <w:rsid w:val="00680271"/>
    <w:rsid w:val="006E0739"/>
    <w:rsid w:val="007E60BE"/>
    <w:rsid w:val="00914E47"/>
    <w:rsid w:val="00AF6D40"/>
    <w:rsid w:val="00B5030E"/>
    <w:rsid w:val="00CE1A26"/>
    <w:rsid w:val="00D90B25"/>
    <w:rsid w:val="00E11C6D"/>
    <w:rsid w:val="00EC1DB2"/>
    <w:rsid w:val="00EE40F2"/>
    <w:rsid w:val="00F07432"/>
    <w:rsid w:val="00F32B22"/>
    <w:rsid w:val="00FF5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74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7432"/>
    <w:rPr>
      <w:rFonts w:ascii="Times New Roman" w:hAnsi="Times New Roman" w:cs="Times New Roman"/>
      <w:sz w:val="18"/>
      <w:szCs w:val="18"/>
    </w:rPr>
  </w:style>
  <w:style w:type="paragraph" w:styleId="ListParagraph">
    <w:name w:val="List Paragraph"/>
    <w:basedOn w:val="Normal"/>
    <w:uiPriority w:val="34"/>
    <w:qFormat/>
    <w:rsid w:val="00165E3D"/>
    <w:pPr>
      <w:ind w:left="720"/>
      <w:contextualSpacing/>
    </w:pPr>
  </w:style>
  <w:style w:type="paragraph" w:styleId="CommentSubject">
    <w:name w:val="annotation subject"/>
    <w:basedOn w:val="CommentText"/>
    <w:next w:val="CommentText"/>
    <w:link w:val="CommentSubjectChar"/>
    <w:uiPriority w:val="99"/>
    <w:semiHidden/>
    <w:unhideWhenUsed/>
    <w:rsid w:val="00F32B22"/>
    <w:rPr>
      <w:b/>
      <w:bCs/>
    </w:rPr>
  </w:style>
  <w:style w:type="character" w:customStyle="1" w:styleId="CommentSubjectChar">
    <w:name w:val="Comment Subject Char"/>
    <w:basedOn w:val="CommentTextChar"/>
    <w:link w:val="CommentSubject"/>
    <w:uiPriority w:val="99"/>
    <w:semiHidden/>
    <w:rsid w:val="00F32B22"/>
    <w:rPr>
      <w:b/>
      <w:bCs/>
      <w:sz w:val="20"/>
      <w:szCs w:val="20"/>
    </w:rPr>
  </w:style>
  <w:style w:type="character" w:styleId="Hyperlink">
    <w:name w:val="Hyperlink"/>
    <w:basedOn w:val="DefaultParagraphFont"/>
    <w:uiPriority w:val="99"/>
    <w:unhideWhenUsed/>
    <w:rsid w:val="00CE1A26"/>
    <w:rPr>
      <w:color w:val="0000FF"/>
      <w:u w:val="single"/>
    </w:rPr>
  </w:style>
  <w:style w:type="character" w:customStyle="1" w:styleId="apple-converted-space">
    <w:name w:val="apple-converted-space"/>
    <w:basedOn w:val="DefaultParagraphFont"/>
    <w:rsid w:val="00CE1A26"/>
  </w:style>
  <w:style w:type="character" w:styleId="Strong">
    <w:name w:val="Strong"/>
    <w:basedOn w:val="DefaultParagraphFont"/>
    <w:uiPriority w:val="22"/>
    <w:qFormat/>
    <w:rsid w:val="00CE1A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74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7432"/>
    <w:rPr>
      <w:rFonts w:ascii="Times New Roman" w:hAnsi="Times New Roman" w:cs="Times New Roman"/>
      <w:sz w:val="18"/>
      <w:szCs w:val="18"/>
    </w:rPr>
  </w:style>
  <w:style w:type="paragraph" w:styleId="ListParagraph">
    <w:name w:val="List Paragraph"/>
    <w:basedOn w:val="Normal"/>
    <w:uiPriority w:val="34"/>
    <w:qFormat/>
    <w:rsid w:val="00165E3D"/>
    <w:pPr>
      <w:ind w:left="720"/>
      <w:contextualSpacing/>
    </w:pPr>
  </w:style>
  <w:style w:type="paragraph" w:styleId="CommentSubject">
    <w:name w:val="annotation subject"/>
    <w:basedOn w:val="CommentText"/>
    <w:next w:val="CommentText"/>
    <w:link w:val="CommentSubjectChar"/>
    <w:uiPriority w:val="99"/>
    <w:semiHidden/>
    <w:unhideWhenUsed/>
    <w:rsid w:val="00F32B22"/>
    <w:rPr>
      <w:b/>
      <w:bCs/>
    </w:rPr>
  </w:style>
  <w:style w:type="character" w:customStyle="1" w:styleId="CommentSubjectChar">
    <w:name w:val="Comment Subject Char"/>
    <w:basedOn w:val="CommentTextChar"/>
    <w:link w:val="CommentSubject"/>
    <w:uiPriority w:val="99"/>
    <w:semiHidden/>
    <w:rsid w:val="00F32B22"/>
    <w:rPr>
      <w:b/>
      <w:bCs/>
      <w:sz w:val="20"/>
      <w:szCs w:val="20"/>
    </w:rPr>
  </w:style>
  <w:style w:type="character" w:styleId="Hyperlink">
    <w:name w:val="Hyperlink"/>
    <w:basedOn w:val="DefaultParagraphFont"/>
    <w:uiPriority w:val="99"/>
    <w:unhideWhenUsed/>
    <w:rsid w:val="00CE1A26"/>
    <w:rPr>
      <w:color w:val="0000FF"/>
      <w:u w:val="single"/>
    </w:rPr>
  </w:style>
  <w:style w:type="character" w:customStyle="1" w:styleId="apple-converted-space">
    <w:name w:val="apple-converted-space"/>
    <w:basedOn w:val="DefaultParagraphFont"/>
    <w:rsid w:val="00CE1A26"/>
  </w:style>
  <w:style w:type="character" w:styleId="Strong">
    <w:name w:val="Strong"/>
    <w:basedOn w:val="DefaultParagraphFont"/>
    <w:uiPriority w:val="22"/>
    <w:qFormat/>
    <w:rsid w:val="00CE1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ate.rooney@coxauto.co.u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xautoinc.com"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al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xauto.co.uk" TargetMode="External"/><Relationship Id="rId4" Type="http://schemas.openxmlformats.org/officeDocument/2006/relationships/settings" Target="settings.xml"/><Relationship Id="rId9" Type="http://schemas.openxmlformats.org/officeDocument/2006/relationships/hyperlink" Target="mailto:tim.gearey@coxauto.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Manheim</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Rooney</dc:creator>
  <cp:lastModifiedBy>Kate Rooney</cp:lastModifiedBy>
  <cp:revision>3</cp:revision>
  <cp:lastPrinted>2018-11-06T12:06:00Z</cp:lastPrinted>
  <dcterms:created xsi:type="dcterms:W3CDTF">2018-11-12T14:31:00Z</dcterms:created>
  <dcterms:modified xsi:type="dcterms:W3CDTF">2018-11-12T14:38:00Z</dcterms:modified>
</cp:coreProperties>
</file>